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0C" w:rsidRDefault="00BB2D0C" w:rsidP="00BB2D0C">
      <w:pPr>
        <w:pStyle w:val="BodyText"/>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ahoma" w:hAnsi="Tahoma" w:cs="Tahoma"/>
          <w:b/>
          <w:sz w:val="26"/>
          <w:szCs w:val="26"/>
          <w:lang w:val="id-ID"/>
        </w:rPr>
      </w:pPr>
      <w:r>
        <w:rPr>
          <w:rFonts w:ascii="Tahoma" w:hAnsi="Tahoma" w:cs="Tahoma"/>
          <w:b/>
          <w:sz w:val="26"/>
          <w:szCs w:val="26"/>
          <w:lang w:val="fi-FI"/>
        </w:rPr>
        <w:t>EFEKTIVITAS PEMBERIAN NPK ORGANIK TERHADAP PERTUMBUHAN DAN PRODUKSI KEDELAI DI PROVINSI RIAU</w:t>
      </w:r>
    </w:p>
    <w:p w:rsidR="00BB2D0C" w:rsidRDefault="00BB2D0C" w:rsidP="00BB2D0C">
      <w:pPr>
        <w:pStyle w:val="BodyText"/>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6"/>
          <w:szCs w:val="26"/>
          <w:vertAlign w:val="superscript"/>
          <w:lang w:val="de-DE"/>
        </w:rPr>
      </w:pPr>
      <w:r>
        <w:rPr>
          <w:rFonts w:ascii="Tahoma" w:hAnsi="Tahoma" w:cs="Tahoma"/>
          <w:b/>
          <w:color w:val="000000"/>
          <w:sz w:val="26"/>
          <w:szCs w:val="26"/>
          <w:lang w:val="de-DE"/>
        </w:rPr>
        <w:t xml:space="preserve">Emisari Ritonga dan Rathi Frima Zona </w:t>
      </w:r>
      <w:r>
        <w:rPr>
          <w:rFonts w:ascii="Tahoma" w:hAnsi="Tahoma" w:cs="Tahoma"/>
          <w:b/>
          <w:color w:val="000000"/>
          <w:sz w:val="26"/>
          <w:szCs w:val="26"/>
          <w:vertAlign w:val="superscript"/>
          <w:lang w:val="de-DE"/>
        </w:rPr>
        <w:t>1)</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0"/>
          <w:szCs w:val="20"/>
          <w:lang w:val="de-DE"/>
        </w:rPr>
      </w:pPr>
    </w:p>
    <w:p w:rsidR="00BB2D0C" w:rsidRDefault="00BB2D0C" w:rsidP="00BB2D0C">
      <w:pPr>
        <w:pStyle w:val="NormalWeb"/>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6"/>
        <w:jc w:val="center"/>
        <w:rPr>
          <w:rFonts w:ascii="Tahoma" w:hAnsi="Tahoma" w:cs="Tahoma"/>
          <w:color w:val="000000"/>
          <w:sz w:val="20"/>
          <w:szCs w:val="20"/>
          <w:lang w:val="de-DE"/>
        </w:rPr>
      </w:pPr>
      <w:r>
        <w:rPr>
          <w:rFonts w:ascii="Tahoma" w:hAnsi="Tahoma" w:cs="Tahoma"/>
          <w:color w:val="000000"/>
          <w:sz w:val="20"/>
          <w:szCs w:val="20"/>
          <w:vertAlign w:val="superscript"/>
          <w:lang w:val="de-DE"/>
        </w:rPr>
        <w:t xml:space="preserve">1) </w:t>
      </w:r>
      <w:r>
        <w:rPr>
          <w:rFonts w:ascii="Tahoma" w:hAnsi="Tahoma" w:cs="Tahoma"/>
          <w:color w:val="000000"/>
          <w:sz w:val="20"/>
          <w:szCs w:val="20"/>
          <w:lang w:val="de-DE"/>
        </w:rPr>
        <w:t>Peneliti Pada Balai Pengkajian Teknologi Pertanian (BPTP) Riau</w:t>
      </w:r>
    </w:p>
    <w:p w:rsidR="00BB2D0C" w:rsidRDefault="00BB2D0C" w:rsidP="00BB2D0C">
      <w:pPr>
        <w:pStyle w:val="NormalWeb"/>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6"/>
        <w:jc w:val="center"/>
        <w:rPr>
          <w:rFonts w:ascii="Tahoma" w:hAnsi="Tahoma" w:cs="Tahoma"/>
          <w:color w:val="000000"/>
          <w:sz w:val="20"/>
          <w:szCs w:val="20"/>
          <w:lang w:val="de-DE"/>
        </w:rPr>
      </w:pPr>
    </w:p>
    <w:p w:rsidR="00BB2D0C" w:rsidRDefault="00BB2D0C" w:rsidP="00BB2D0C">
      <w:pPr>
        <w:pStyle w:val="NormalWeb"/>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5"/>
        <w:jc w:val="center"/>
        <w:rPr>
          <w:rFonts w:ascii="Tahoma" w:hAnsi="Tahoma" w:cs="Tahoma"/>
          <w:color w:val="000000"/>
          <w:sz w:val="20"/>
          <w:szCs w:val="20"/>
          <w:lang w:val="de-DE"/>
        </w:rPr>
      </w:pPr>
    </w:p>
    <w:p w:rsidR="00BB2D0C" w:rsidRDefault="00BB2D0C" w:rsidP="00BB2D0C">
      <w:pPr>
        <w:pStyle w:val="NormalWeb"/>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6"/>
        <w:jc w:val="center"/>
        <w:rPr>
          <w:rFonts w:ascii="Tahoma" w:hAnsi="Tahoma" w:cs="Tahoma"/>
          <w:color w:val="000000"/>
          <w:sz w:val="20"/>
          <w:szCs w:val="20"/>
          <w:lang w:val="de-DE"/>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sz w:val="26"/>
          <w:szCs w:val="26"/>
          <w:lang w:val="it-IT"/>
        </w:rPr>
      </w:pPr>
      <w:r>
        <w:rPr>
          <w:rFonts w:ascii="Tahoma" w:hAnsi="Tahoma" w:cs="Tahoma"/>
          <w:b/>
          <w:sz w:val="26"/>
          <w:szCs w:val="26"/>
          <w:lang w:val="it-IT"/>
        </w:rPr>
        <w:t>ABSTRAK</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6"/>
          <w:szCs w:val="26"/>
          <w:lang w:val="de-DE"/>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ahoma" w:hAnsi="Tahoma" w:cs="Tahoma"/>
          <w:sz w:val="20"/>
          <w:szCs w:val="20"/>
          <w:lang w:val="id-ID"/>
        </w:rPr>
      </w:pPr>
      <w:proofErr w:type="gramStart"/>
      <w:r>
        <w:rPr>
          <w:rFonts w:ascii="Tahoma" w:hAnsi="Tahoma" w:cs="Tahoma"/>
          <w:sz w:val="20"/>
          <w:szCs w:val="20"/>
        </w:rPr>
        <w:t>Kedela</w:t>
      </w:r>
      <w:r>
        <w:rPr>
          <w:rFonts w:ascii="Tahoma" w:hAnsi="Tahoma" w:cs="Tahoma"/>
          <w:sz w:val="20"/>
          <w:szCs w:val="20"/>
          <w:lang w:val="id-ID"/>
        </w:rPr>
        <w:t xml:space="preserve">i </w:t>
      </w:r>
      <w:r>
        <w:rPr>
          <w:rFonts w:ascii="Tahoma" w:hAnsi="Tahoma" w:cs="Tahoma"/>
          <w:sz w:val="20"/>
          <w:szCs w:val="20"/>
        </w:rPr>
        <w:t>merupak</w:t>
      </w:r>
      <w:r>
        <w:rPr>
          <w:rFonts w:ascii="Tahoma" w:hAnsi="Tahoma" w:cs="Tahoma"/>
          <w:sz w:val="20"/>
          <w:szCs w:val="20"/>
          <w:lang w:val="id-ID"/>
        </w:rPr>
        <w:t>u</w:t>
      </w:r>
      <w:r>
        <w:rPr>
          <w:rFonts w:ascii="Tahoma" w:hAnsi="Tahoma" w:cs="Tahoma"/>
          <w:sz w:val="20"/>
          <w:szCs w:val="20"/>
        </w:rPr>
        <w:t>an</w:t>
      </w:r>
      <w:r>
        <w:rPr>
          <w:rFonts w:ascii="Tahoma" w:hAnsi="Tahoma" w:cs="Tahoma"/>
          <w:sz w:val="20"/>
          <w:szCs w:val="20"/>
          <w:lang w:val="id-ID"/>
        </w:rPr>
        <w:t xml:space="preserve"> </w:t>
      </w:r>
      <w:r>
        <w:rPr>
          <w:rFonts w:ascii="Tahoma" w:hAnsi="Tahoma" w:cs="Tahoma"/>
          <w:sz w:val="20"/>
          <w:szCs w:val="20"/>
        </w:rPr>
        <w:t>salah</w:t>
      </w:r>
      <w:r>
        <w:rPr>
          <w:rFonts w:ascii="Tahoma" w:hAnsi="Tahoma" w:cs="Tahoma"/>
          <w:sz w:val="20"/>
          <w:szCs w:val="20"/>
          <w:lang w:val="id-ID"/>
        </w:rPr>
        <w:t xml:space="preserve"> </w:t>
      </w:r>
      <w:r>
        <w:rPr>
          <w:rFonts w:ascii="Tahoma" w:hAnsi="Tahoma" w:cs="Tahoma"/>
          <w:sz w:val="20"/>
          <w:szCs w:val="20"/>
        </w:rPr>
        <w:t>satu</w:t>
      </w:r>
      <w:r>
        <w:rPr>
          <w:rFonts w:ascii="Tahoma" w:hAnsi="Tahoma" w:cs="Tahoma"/>
          <w:sz w:val="20"/>
          <w:szCs w:val="20"/>
          <w:lang w:val="id-ID"/>
        </w:rPr>
        <w:t xml:space="preserve"> s</w:t>
      </w:r>
      <w:r>
        <w:rPr>
          <w:rFonts w:ascii="Tahoma" w:hAnsi="Tahoma" w:cs="Tahoma"/>
          <w:sz w:val="20"/>
          <w:szCs w:val="20"/>
        </w:rPr>
        <w:t>umber protein nabati.</w:t>
      </w:r>
      <w:proofErr w:type="gramEnd"/>
      <w:r>
        <w:rPr>
          <w:rFonts w:ascii="Tahoma" w:hAnsi="Tahoma" w:cs="Tahoma"/>
          <w:sz w:val="20"/>
          <w:szCs w:val="20"/>
        </w:rPr>
        <w:t xml:space="preserve"> </w:t>
      </w:r>
      <w:proofErr w:type="gramStart"/>
      <w:r>
        <w:rPr>
          <w:rFonts w:ascii="Tahoma" w:hAnsi="Tahoma" w:cs="Tahoma"/>
          <w:sz w:val="20"/>
          <w:szCs w:val="20"/>
        </w:rPr>
        <w:t>Permintaan</w:t>
      </w:r>
      <w:r>
        <w:rPr>
          <w:rFonts w:ascii="Tahoma" w:hAnsi="Tahoma" w:cs="Tahoma"/>
          <w:sz w:val="20"/>
          <w:szCs w:val="20"/>
          <w:lang w:val="id-ID"/>
        </w:rPr>
        <w:t xml:space="preserve"> </w:t>
      </w:r>
      <w:r>
        <w:rPr>
          <w:rFonts w:ascii="Tahoma" w:hAnsi="Tahoma" w:cs="Tahoma"/>
          <w:sz w:val="20"/>
          <w:szCs w:val="20"/>
        </w:rPr>
        <w:t xml:space="preserve">kedelai yang </w:t>
      </w:r>
      <w:r>
        <w:rPr>
          <w:rFonts w:ascii="Tahoma" w:hAnsi="Tahoma" w:cs="Tahoma"/>
          <w:sz w:val="20"/>
          <w:szCs w:val="20"/>
          <w:lang w:val="id-ID"/>
        </w:rPr>
        <w:t>c</w:t>
      </w:r>
      <w:r>
        <w:rPr>
          <w:rFonts w:ascii="Tahoma" w:hAnsi="Tahoma" w:cs="Tahoma"/>
          <w:sz w:val="20"/>
          <w:szCs w:val="20"/>
        </w:rPr>
        <w:t>ukup</w:t>
      </w:r>
      <w:r>
        <w:rPr>
          <w:rFonts w:ascii="Tahoma" w:hAnsi="Tahoma" w:cs="Tahoma"/>
          <w:sz w:val="20"/>
          <w:szCs w:val="20"/>
          <w:lang w:val="id-ID"/>
        </w:rPr>
        <w:t xml:space="preserve"> </w:t>
      </w:r>
      <w:r>
        <w:rPr>
          <w:rFonts w:ascii="Tahoma" w:hAnsi="Tahoma" w:cs="Tahoma"/>
          <w:sz w:val="20"/>
          <w:szCs w:val="20"/>
        </w:rPr>
        <w:t>tinggi</w:t>
      </w:r>
      <w:r>
        <w:rPr>
          <w:rFonts w:ascii="Tahoma" w:hAnsi="Tahoma" w:cs="Tahoma"/>
          <w:sz w:val="20"/>
          <w:szCs w:val="20"/>
          <w:lang w:val="id-ID"/>
        </w:rPr>
        <w:t xml:space="preserve"> </w:t>
      </w:r>
      <w:r>
        <w:rPr>
          <w:rFonts w:ascii="Tahoma" w:hAnsi="Tahoma" w:cs="Tahoma"/>
          <w:sz w:val="20"/>
          <w:szCs w:val="20"/>
        </w:rPr>
        <w:t>sebagai</w:t>
      </w:r>
      <w:r>
        <w:rPr>
          <w:rFonts w:ascii="Tahoma" w:hAnsi="Tahoma" w:cs="Tahoma"/>
          <w:sz w:val="20"/>
          <w:szCs w:val="20"/>
          <w:lang w:val="id-ID"/>
        </w:rPr>
        <w:t xml:space="preserve"> </w:t>
      </w:r>
      <w:r>
        <w:rPr>
          <w:rFonts w:ascii="Tahoma" w:hAnsi="Tahoma" w:cs="Tahoma"/>
          <w:sz w:val="20"/>
          <w:szCs w:val="20"/>
        </w:rPr>
        <w:t>salah</w:t>
      </w:r>
      <w:r>
        <w:rPr>
          <w:rFonts w:ascii="Tahoma" w:hAnsi="Tahoma" w:cs="Tahoma"/>
          <w:sz w:val="20"/>
          <w:szCs w:val="20"/>
          <w:lang w:val="id-ID"/>
        </w:rPr>
        <w:t xml:space="preserve"> </w:t>
      </w:r>
      <w:r>
        <w:rPr>
          <w:rFonts w:ascii="Tahoma" w:hAnsi="Tahoma" w:cs="Tahoma"/>
          <w:sz w:val="20"/>
          <w:szCs w:val="20"/>
        </w:rPr>
        <w:t>satu</w:t>
      </w:r>
      <w:r>
        <w:rPr>
          <w:rFonts w:ascii="Tahoma" w:hAnsi="Tahoma" w:cs="Tahoma"/>
          <w:sz w:val="20"/>
          <w:szCs w:val="20"/>
          <w:lang w:val="id-ID"/>
        </w:rPr>
        <w:t xml:space="preserve"> </w:t>
      </w:r>
      <w:r>
        <w:rPr>
          <w:rFonts w:ascii="Tahoma" w:hAnsi="Tahoma" w:cs="Tahoma"/>
          <w:sz w:val="20"/>
          <w:szCs w:val="20"/>
        </w:rPr>
        <w:t>bahan</w:t>
      </w:r>
      <w:r>
        <w:rPr>
          <w:rFonts w:ascii="Tahoma" w:hAnsi="Tahoma" w:cs="Tahoma"/>
          <w:sz w:val="20"/>
          <w:szCs w:val="20"/>
          <w:lang w:val="id-ID"/>
        </w:rPr>
        <w:t xml:space="preserve"> </w:t>
      </w:r>
      <w:r>
        <w:rPr>
          <w:rFonts w:ascii="Tahoma" w:hAnsi="Tahoma" w:cs="Tahoma"/>
          <w:sz w:val="20"/>
          <w:szCs w:val="20"/>
        </w:rPr>
        <w:t>makanan</w:t>
      </w:r>
      <w:r>
        <w:rPr>
          <w:rFonts w:ascii="Tahoma" w:hAnsi="Tahoma" w:cs="Tahoma"/>
          <w:sz w:val="20"/>
          <w:szCs w:val="20"/>
          <w:lang w:val="id-ID"/>
        </w:rPr>
        <w:t xml:space="preserve"> </w:t>
      </w:r>
      <w:r>
        <w:rPr>
          <w:rFonts w:ascii="Tahoma" w:hAnsi="Tahoma" w:cs="Tahoma"/>
          <w:sz w:val="20"/>
          <w:szCs w:val="20"/>
        </w:rPr>
        <w:t>memicu</w:t>
      </w:r>
      <w:r>
        <w:rPr>
          <w:rFonts w:ascii="Tahoma" w:hAnsi="Tahoma" w:cs="Tahoma"/>
          <w:sz w:val="20"/>
          <w:szCs w:val="20"/>
          <w:lang w:val="id-ID"/>
        </w:rPr>
        <w:t xml:space="preserve"> </w:t>
      </w:r>
      <w:r>
        <w:rPr>
          <w:rFonts w:ascii="Tahoma" w:hAnsi="Tahoma" w:cs="Tahoma"/>
          <w:sz w:val="20"/>
          <w:szCs w:val="20"/>
        </w:rPr>
        <w:t>pemerintah</w:t>
      </w:r>
      <w:r>
        <w:rPr>
          <w:rFonts w:ascii="Tahoma" w:hAnsi="Tahoma" w:cs="Tahoma"/>
          <w:sz w:val="20"/>
          <w:szCs w:val="20"/>
          <w:lang w:val="id-ID"/>
        </w:rPr>
        <w:t xml:space="preserve"> </w:t>
      </w:r>
      <w:r>
        <w:rPr>
          <w:rFonts w:ascii="Tahoma" w:hAnsi="Tahoma" w:cs="Tahoma"/>
          <w:sz w:val="20"/>
          <w:szCs w:val="20"/>
        </w:rPr>
        <w:t>untuk</w:t>
      </w:r>
      <w:r>
        <w:rPr>
          <w:rFonts w:ascii="Tahoma" w:hAnsi="Tahoma" w:cs="Tahoma"/>
          <w:sz w:val="20"/>
          <w:szCs w:val="20"/>
          <w:lang w:val="id-ID"/>
        </w:rPr>
        <w:t xml:space="preserve"> </w:t>
      </w:r>
      <w:r>
        <w:rPr>
          <w:rFonts w:ascii="Tahoma" w:hAnsi="Tahoma" w:cs="Tahoma"/>
          <w:sz w:val="20"/>
          <w:szCs w:val="20"/>
        </w:rPr>
        <w:t>meningkatkan</w:t>
      </w:r>
      <w:r>
        <w:rPr>
          <w:rFonts w:ascii="Tahoma" w:hAnsi="Tahoma" w:cs="Tahoma"/>
          <w:sz w:val="20"/>
          <w:szCs w:val="20"/>
          <w:lang w:val="id-ID"/>
        </w:rPr>
        <w:t xml:space="preserve"> </w:t>
      </w:r>
      <w:r>
        <w:rPr>
          <w:rFonts w:ascii="Tahoma" w:hAnsi="Tahoma" w:cs="Tahoma"/>
          <w:sz w:val="20"/>
          <w:szCs w:val="20"/>
        </w:rPr>
        <w:t>produksi</w:t>
      </w:r>
      <w:r>
        <w:rPr>
          <w:rFonts w:ascii="Tahoma" w:hAnsi="Tahoma" w:cs="Tahoma"/>
          <w:sz w:val="20"/>
          <w:szCs w:val="20"/>
          <w:lang w:val="id-ID"/>
        </w:rPr>
        <w:t xml:space="preserve"> </w:t>
      </w:r>
      <w:r>
        <w:rPr>
          <w:rFonts w:ascii="Tahoma" w:hAnsi="Tahoma" w:cs="Tahoma"/>
          <w:sz w:val="20"/>
          <w:szCs w:val="20"/>
        </w:rPr>
        <w:t>kedelai.</w:t>
      </w:r>
      <w:proofErr w:type="gramEnd"/>
      <w:r>
        <w:rPr>
          <w:rFonts w:ascii="Tahoma" w:hAnsi="Tahoma" w:cs="Tahoma"/>
          <w:sz w:val="20"/>
          <w:szCs w:val="20"/>
        </w:rPr>
        <w:t xml:space="preserve"> </w:t>
      </w:r>
      <w:r>
        <w:rPr>
          <w:rFonts w:ascii="Tahoma" w:hAnsi="Tahoma" w:cs="Tahoma"/>
          <w:sz w:val="20"/>
          <w:szCs w:val="20"/>
          <w:lang w:val="id-ID"/>
        </w:rPr>
        <w:t>S</w:t>
      </w:r>
      <w:r>
        <w:rPr>
          <w:rFonts w:ascii="Tahoma" w:hAnsi="Tahoma" w:cs="Tahoma"/>
          <w:sz w:val="20"/>
          <w:szCs w:val="20"/>
        </w:rPr>
        <w:t>alah</w:t>
      </w:r>
      <w:r>
        <w:rPr>
          <w:rFonts w:ascii="Tahoma" w:hAnsi="Tahoma" w:cs="Tahoma"/>
          <w:sz w:val="20"/>
          <w:szCs w:val="20"/>
          <w:lang w:val="id-ID"/>
        </w:rPr>
        <w:t xml:space="preserve"> s</w:t>
      </w:r>
      <w:r>
        <w:rPr>
          <w:rFonts w:ascii="Tahoma" w:hAnsi="Tahoma" w:cs="Tahoma"/>
          <w:sz w:val="20"/>
          <w:szCs w:val="20"/>
        </w:rPr>
        <w:t>atu</w:t>
      </w:r>
      <w:r>
        <w:rPr>
          <w:rFonts w:ascii="Tahoma" w:hAnsi="Tahoma" w:cs="Tahoma"/>
          <w:sz w:val="20"/>
          <w:szCs w:val="20"/>
          <w:lang w:val="id-ID"/>
        </w:rPr>
        <w:t xml:space="preserve"> up</w:t>
      </w:r>
      <w:r>
        <w:rPr>
          <w:rFonts w:ascii="Tahoma" w:hAnsi="Tahoma" w:cs="Tahoma"/>
          <w:sz w:val="20"/>
          <w:szCs w:val="20"/>
        </w:rPr>
        <w:t>aya</w:t>
      </w:r>
      <w:r>
        <w:rPr>
          <w:rFonts w:ascii="Tahoma" w:hAnsi="Tahoma" w:cs="Tahoma"/>
          <w:sz w:val="20"/>
          <w:szCs w:val="20"/>
          <w:lang w:val="id-ID"/>
        </w:rPr>
        <w:t xml:space="preserve"> </w:t>
      </w:r>
      <w:r>
        <w:rPr>
          <w:rFonts w:ascii="Tahoma" w:hAnsi="Tahoma" w:cs="Tahoma"/>
          <w:sz w:val="20"/>
          <w:szCs w:val="20"/>
        </w:rPr>
        <w:t>untuk</w:t>
      </w:r>
      <w:r>
        <w:rPr>
          <w:rFonts w:ascii="Tahoma" w:hAnsi="Tahoma" w:cs="Tahoma"/>
          <w:sz w:val="20"/>
          <w:szCs w:val="20"/>
          <w:lang w:val="id-ID"/>
        </w:rPr>
        <w:t xml:space="preserve"> </w:t>
      </w:r>
      <w:r>
        <w:rPr>
          <w:rFonts w:ascii="Tahoma" w:hAnsi="Tahoma" w:cs="Tahoma"/>
          <w:sz w:val="20"/>
          <w:szCs w:val="20"/>
        </w:rPr>
        <w:t>meningkatkan</w:t>
      </w:r>
      <w:r>
        <w:rPr>
          <w:rFonts w:ascii="Tahoma" w:hAnsi="Tahoma" w:cs="Tahoma"/>
          <w:sz w:val="20"/>
          <w:szCs w:val="20"/>
          <w:lang w:val="id-ID"/>
        </w:rPr>
        <w:t xml:space="preserve"> </w:t>
      </w:r>
      <w:r>
        <w:rPr>
          <w:rFonts w:ascii="Tahoma" w:hAnsi="Tahoma" w:cs="Tahoma"/>
          <w:sz w:val="20"/>
          <w:szCs w:val="20"/>
        </w:rPr>
        <w:t>produksi</w:t>
      </w:r>
      <w:r>
        <w:rPr>
          <w:rFonts w:ascii="Tahoma" w:hAnsi="Tahoma" w:cs="Tahoma"/>
          <w:sz w:val="20"/>
          <w:szCs w:val="20"/>
          <w:lang w:val="id-ID"/>
        </w:rPr>
        <w:t xml:space="preserve"> </w:t>
      </w:r>
      <w:r>
        <w:rPr>
          <w:rFonts w:ascii="Tahoma" w:hAnsi="Tahoma" w:cs="Tahoma"/>
          <w:sz w:val="20"/>
          <w:szCs w:val="20"/>
        </w:rPr>
        <w:t>kedelai</w:t>
      </w:r>
      <w:r>
        <w:rPr>
          <w:rFonts w:ascii="Tahoma" w:hAnsi="Tahoma" w:cs="Tahoma"/>
          <w:sz w:val="20"/>
          <w:szCs w:val="20"/>
          <w:lang w:val="id-ID"/>
        </w:rPr>
        <w:t xml:space="preserve"> </w:t>
      </w:r>
      <w:r>
        <w:rPr>
          <w:rFonts w:ascii="Tahoma" w:hAnsi="Tahoma" w:cs="Tahoma"/>
          <w:sz w:val="20"/>
          <w:szCs w:val="20"/>
        </w:rPr>
        <w:t>adalah</w:t>
      </w:r>
      <w:r>
        <w:rPr>
          <w:rFonts w:ascii="Tahoma" w:hAnsi="Tahoma" w:cs="Tahoma"/>
          <w:sz w:val="20"/>
          <w:szCs w:val="20"/>
          <w:lang w:val="id-ID"/>
        </w:rPr>
        <w:t xml:space="preserve"> </w:t>
      </w:r>
      <w:r>
        <w:rPr>
          <w:rFonts w:ascii="Tahoma" w:hAnsi="Tahoma" w:cs="Tahoma"/>
          <w:sz w:val="20"/>
          <w:szCs w:val="20"/>
        </w:rPr>
        <w:t>dengan</w:t>
      </w:r>
      <w:r>
        <w:rPr>
          <w:rFonts w:ascii="Tahoma" w:hAnsi="Tahoma" w:cs="Tahoma"/>
          <w:sz w:val="20"/>
          <w:szCs w:val="20"/>
          <w:lang w:val="id-ID"/>
        </w:rPr>
        <w:t xml:space="preserve"> </w:t>
      </w:r>
      <w:r>
        <w:rPr>
          <w:rFonts w:ascii="Tahoma" w:hAnsi="Tahoma" w:cs="Tahoma"/>
          <w:sz w:val="20"/>
          <w:szCs w:val="20"/>
        </w:rPr>
        <w:t>menggunakan</w:t>
      </w:r>
      <w:r>
        <w:rPr>
          <w:rFonts w:ascii="Tahoma" w:hAnsi="Tahoma" w:cs="Tahoma"/>
          <w:sz w:val="20"/>
          <w:szCs w:val="20"/>
          <w:lang w:val="id-ID"/>
        </w:rPr>
        <w:t xml:space="preserve"> </w:t>
      </w:r>
      <w:r>
        <w:rPr>
          <w:rFonts w:ascii="Tahoma" w:hAnsi="Tahoma" w:cs="Tahoma"/>
          <w:sz w:val="20"/>
          <w:szCs w:val="20"/>
        </w:rPr>
        <w:t>pupuk</w:t>
      </w:r>
      <w:r>
        <w:rPr>
          <w:rFonts w:ascii="Tahoma" w:hAnsi="Tahoma" w:cs="Tahoma"/>
          <w:sz w:val="20"/>
          <w:szCs w:val="20"/>
          <w:lang w:val="id-ID"/>
        </w:rPr>
        <w:t xml:space="preserve"> </w:t>
      </w:r>
      <w:r>
        <w:rPr>
          <w:rFonts w:ascii="Tahoma" w:hAnsi="Tahoma" w:cs="Tahoma"/>
          <w:sz w:val="20"/>
          <w:szCs w:val="20"/>
        </w:rPr>
        <w:t>sebagai</w:t>
      </w:r>
      <w:r>
        <w:rPr>
          <w:rFonts w:ascii="Tahoma" w:hAnsi="Tahoma" w:cs="Tahoma"/>
          <w:sz w:val="20"/>
          <w:szCs w:val="20"/>
          <w:lang w:val="id-ID"/>
        </w:rPr>
        <w:t xml:space="preserve"> </w:t>
      </w:r>
      <w:r>
        <w:rPr>
          <w:rFonts w:ascii="Tahoma" w:hAnsi="Tahoma" w:cs="Tahoma"/>
          <w:sz w:val="20"/>
          <w:szCs w:val="20"/>
        </w:rPr>
        <w:t>penyedia</w:t>
      </w:r>
      <w:r>
        <w:rPr>
          <w:rFonts w:ascii="Tahoma" w:hAnsi="Tahoma" w:cs="Tahoma"/>
          <w:sz w:val="20"/>
          <w:szCs w:val="20"/>
          <w:lang w:val="id-ID"/>
        </w:rPr>
        <w:t xml:space="preserve"> </w:t>
      </w:r>
      <w:r>
        <w:rPr>
          <w:rFonts w:ascii="Tahoma" w:hAnsi="Tahoma" w:cs="Tahoma"/>
          <w:sz w:val="20"/>
          <w:szCs w:val="20"/>
        </w:rPr>
        <w:t>nutrisi</w:t>
      </w:r>
      <w:r>
        <w:rPr>
          <w:rFonts w:ascii="Tahoma" w:hAnsi="Tahoma" w:cs="Tahoma"/>
          <w:sz w:val="20"/>
          <w:szCs w:val="20"/>
          <w:lang w:val="id-ID"/>
        </w:rPr>
        <w:t xml:space="preserve"> </w:t>
      </w:r>
      <w:r>
        <w:rPr>
          <w:rFonts w:ascii="Tahoma" w:hAnsi="Tahoma" w:cs="Tahoma"/>
          <w:sz w:val="20"/>
          <w:szCs w:val="20"/>
        </w:rPr>
        <w:t>tanaman</w:t>
      </w:r>
      <w:r>
        <w:rPr>
          <w:rFonts w:ascii="Tahoma" w:hAnsi="Tahoma" w:cs="Tahoma"/>
          <w:sz w:val="20"/>
          <w:szCs w:val="20"/>
          <w:lang w:val="id-ID"/>
        </w:rPr>
        <w:t xml:space="preserve"> </w:t>
      </w:r>
      <w:r>
        <w:rPr>
          <w:rFonts w:ascii="Tahoma" w:hAnsi="Tahoma" w:cs="Tahoma"/>
          <w:sz w:val="20"/>
          <w:szCs w:val="20"/>
        </w:rPr>
        <w:t xml:space="preserve">seperti NPK organik. </w:t>
      </w:r>
      <w:proofErr w:type="gramStart"/>
      <w:r>
        <w:rPr>
          <w:rFonts w:ascii="Tahoma" w:hAnsi="Tahoma" w:cs="Tahoma"/>
          <w:sz w:val="20"/>
          <w:szCs w:val="20"/>
        </w:rPr>
        <w:t>Tujuan</w:t>
      </w:r>
      <w:r>
        <w:rPr>
          <w:rFonts w:ascii="Tahoma" w:hAnsi="Tahoma" w:cs="Tahoma"/>
          <w:sz w:val="20"/>
          <w:szCs w:val="20"/>
          <w:lang w:val="id-ID"/>
        </w:rPr>
        <w:t xml:space="preserve"> </w:t>
      </w:r>
      <w:r>
        <w:rPr>
          <w:rFonts w:ascii="Tahoma" w:hAnsi="Tahoma" w:cs="Tahoma"/>
          <w:sz w:val="20"/>
          <w:szCs w:val="20"/>
        </w:rPr>
        <w:t>dari</w:t>
      </w:r>
      <w:r>
        <w:rPr>
          <w:rFonts w:ascii="Tahoma" w:hAnsi="Tahoma" w:cs="Tahoma"/>
          <w:sz w:val="20"/>
          <w:szCs w:val="20"/>
          <w:lang w:val="id-ID"/>
        </w:rPr>
        <w:t xml:space="preserve"> </w:t>
      </w:r>
      <w:r>
        <w:rPr>
          <w:rFonts w:ascii="Tahoma" w:hAnsi="Tahoma" w:cs="Tahoma"/>
          <w:sz w:val="20"/>
          <w:szCs w:val="20"/>
        </w:rPr>
        <w:t>penelitian</w:t>
      </w:r>
      <w:r>
        <w:rPr>
          <w:rFonts w:ascii="Tahoma" w:hAnsi="Tahoma" w:cs="Tahoma"/>
          <w:sz w:val="20"/>
          <w:szCs w:val="20"/>
          <w:lang w:val="id-ID"/>
        </w:rPr>
        <w:t xml:space="preserve"> </w:t>
      </w:r>
      <w:r>
        <w:rPr>
          <w:rFonts w:ascii="Tahoma" w:hAnsi="Tahoma" w:cs="Tahoma"/>
          <w:sz w:val="20"/>
          <w:szCs w:val="20"/>
        </w:rPr>
        <w:t>ini</w:t>
      </w:r>
      <w:r>
        <w:rPr>
          <w:rFonts w:ascii="Tahoma" w:hAnsi="Tahoma" w:cs="Tahoma"/>
          <w:sz w:val="20"/>
          <w:szCs w:val="20"/>
          <w:lang w:val="id-ID"/>
        </w:rPr>
        <w:t xml:space="preserve"> </w:t>
      </w:r>
      <w:r>
        <w:rPr>
          <w:rFonts w:ascii="Tahoma" w:hAnsi="Tahoma" w:cs="Tahoma"/>
          <w:sz w:val="20"/>
          <w:szCs w:val="20"/>
        </w:rPr>
        <w:t>adalah</w:t>
      </w:r>
      <w:r>
        <w:rPr>
          <w:rFonts w:ascii="Tahoma" w:hAnsi="Tahoma" w:cs="Tahoma"/>
          <w:sz w:val="20"/>
          <w:szCs w:val="20"/>
          <w:lang w:val="id-ID"/>
        </w:rPr>
        <w:t xml:space="preserve"> </w:t>
      </w:r>
      <w:r>
        <w:rPr>
          <w:rFonts w:ascii="Tahoma" w:hAnsi="Tahoma" w:cs="Tahoma"/>
          <w:sz w:val="20"/>
          <w:szCs w:val="20"/>
        </w:rPr>
        <w:t>untuk</w:t>
      </w:r>
      <w:r>
        <w:rPr>
          <w:rFonts w:ascii="Tahoma" w:hAnsi="Tahoma" w:cs="Tahoma"/>
          <w:sz w:val="20"/>
          <w:szCs w:val="20"/>
          <w:lang w:val="id-ID"/>
        </w:rPr>
        <w:t xml:space="preserve"> </w:t>
      </w:r>
      <w:r>
        <w:rPr>
          <w:rFonts w:ascii="Tahoma" w:hAnsi="Tahoma" w:cs="Tahoma"/>
          <w:sz w:val="20"/>
          <w:szCs w:val="20"/>
        </w:rPr>
        <w:t>mengetahui</w:t>
      </w:r>
      <w:r>
        <w:rPr>
          <w:rFonts w:ascii="Tahoma" w:hAnsi="Tahoma" w:cs="Tahoma"/>
          <w:sz w:val="20"/>
          <w:szCs w:val="20"/>
          <w:lang w:val="id-ID"/>
        </w:rPr>
        <w:t xml:space="preserve"> </w:t>
      </w:r>
      <w:r>
        <w:rPr>
          <w:rFonts w:ascii="Tahoma" w:hAnsi="Tahoma" w:cs="Tahoma"/>
          <w:sz w:val="20"/>
          <w:szCs w:val="20"/>
        </w:rPr>
        <w:t>pengaruh</w:t>
      </w:r>
      <w:r>
        <w:rPr>
          <w:rFonts w:ascii="Tahoma" w:hAnsi="Tahoma" w:cs="Tahoma"/>
          <w:sz w:val="20"/>
          <w:szCs w:val="20"/>
          <w:lang w:val="id-ID"/>
        </w:rPr>
        <w:t xml:space="preserve"> </w:t>
      </w:r>
      <w:r>
        <w:rPr>
          <w:rFonts w:ascii="Tahoma" w:hAnsi="Tahoma" w:cs="Tahoma"/>
          <w:sz w:val="20"/>
          <w:szCs w:val="20"/>
        </w:rPr>
        <w:t>pupuk NPK organic</w:t>
      </w:r>
      <w:r>
        <w:rPr>
          <w:rFonts w:ascii="Tahoma" w:hAnsi="Tahoma" w:cs="Tahoma"/>
          <w:sz w:val="20"/>
          <w:szCs w:val="20"/>
          <w:lang w:val="id-ID"/>
        </w:rPr>
        <w:t xml:space="preserve"> </w:t>
      </w:r>
      <w:r>
        <w:rPr>
          <w:rFonts w:ascii="Tahoma" w:hAnsi="Tahoma" w:cs="Tahoma"/>
          <w:sz w:val="20"/>
          <w:szCs w:val="20"/>
        </w:rPr>
        <w:t>terhadap</w:t>
      </w:r>
      <w:r>
        <w:rPr>
          <w:rFonts w:ascii="Tahoma" w:hAnsi="Tahoma" w:cs="Tahoma"/>
          <w:sz w:val="20"/>
          <w:szCs w:val="20"/>
          <w:lang w:val="id-ID"/>
        </w:rPr>
        <w:t xml:space="preserve"> </w:t>
      </w:r>
      <w:r>
        <w:rPr>
          <w:rFonts w:ascii="Tahoma" w:hAnsi="Tahoma" w:cs="Tahoma"/>
          <w:sz w:val="20"/>
          <w:szCs w:val="20"/>
        </w:rPr>
        <w:t>tanaman</w:t>
      </w:r>
      <w:r>
        <w:rPr>
          <w:rFonts w:ascii="Tahoma" w:hAnsi="Tahoma" w:cs="Tahoma"/>
          <w:sz w:val="20"/>
          <w:szCs w:val="20"/>
          <w:lang w:val="id-ID"/>
        </w:rPr>
        <w:t xml:space="preserve"> </w:t>
      </w:r>
      <w:r>
        <w:rPr>
          <w:rFonts w:ascii="Tahoma" w:hAnsi="Tahoma" w:cs="Tahoma"/>
          <w:sz w:val="20"/>
          <w:szCs w:val="20"/>
        </w:rPr>
        <w:t>kedelai.</w:t>
      </w:r>
      <w:proofErr w:type="gramEnd"/>
      <w:r>
        <w:rPr>
          <w:rFonts w:ascii="Tahoma" w:hAnsi="Tahoma" w:cs="Tahoma"/>
          <w:sz w:val="20"/>
          <w:szCs w:val="20"/>
        </w:rPr>
        <w:t xml:space="preserve"> </w:t>
      </w:r>
      <w:proofErr w:type="gramStart"/>
      <w:r>
        <w:rPr>
          <w:rFonts w:ascii="Tahoma" w:hAnsi="Tahoma" w:cs="Tahoma"/>
          <w:sz w:val="20"/>
          <w:szCs w:val="20"/>
        </w:rPr>
        <w:t>Penelitian</w:t>
      </w:r>
      <w:r>
        <w:rPr>
          <w:rFonts w:ascii="Tahoma" w:hAnsi="Tahoma" w:cs="Tahoma"/>
          <w:sz w:val="20"/>
          <w:szCs w:val="20"/>
          <w:lang w:val="id-ID"/>
        </w:rPr>
        <w:t xml:space="preserve"> </w:t>
      </w:r>
      <w:r>
        <w:rPr>
          <w:rFonts w:ascii="Tahoma" w:hAnsi="Tahoma" w:cs="Tahoma"/>
          <w:sz w:val="20"/>
          <w:szCs w:val="20"/>
        </w:rPr>
        <w:t>ini</w:t>
      </w:r>
      <w:r>
        <w:rPr>
          <w:rFonts w:ascii="Tahoma" w:hAnsi="Tahoma" w:cs="Tahoma"/>
          <w:sz w:val="20"/>
          <w:szCs w:val="20"/>
          <w:lang w:val="id-ID"/>
        </w:rPr>
        <w:t xml:space="preserve"> </w:t>
      </w:r>
      <w:r>
        <w:rPr>
          <w:rFonts w:ascii="Tahoma" w:hAnsi="Tahoma" w:cs="Tahoma"/>
          <w:sz w:val="20"/>
          <w:szCs w:val="20"/>
        </w:rPr>
        <w:t>dilakukan</w:t>
      </w:r>
      <w:r>
        <w:rPr>
          <w:rFonts w:ascii="Tahoma" w:hAnsi="Tahoma" w:cs="Tahoma"/>
          <w:sz w:val="20"/>
          <w:szCs w:val="20"/>
          <w:lang w:val="id-ID"/>
        </w:rPr>
        <w:t xml:space="preserve"> </w:t>
      </w:r>
      <w:r>
        <w:rPr>
          <w:rFonts w:ascii="Tahoma" w:hAnsi="Tahoma" w:cs="Tahoma"/>
          <w:sz w:val="20"/>
          <w:szCs w:val="20"/>
        </w:rPr>
        <w:t>dari</w:t>
      </w:r>
      <w:r>
        <w:rPr>
          <w:rFonts w:ascii="Tahoma" w:hAnsi="Tahoma" w:cs="Tahoma"/>
          <w:sz w:val="20"/>
          <w:szCs w:val="20"/>
          <w:lang w:val="id-ID"/>
        </w:rPr>
        <w:t xml:space="preserve"> </w:t>
      </w:r>
      <w:r>
        <w:rPr>
          <w:rFonts w:ascii="Tahoma" w:hAnsi="Tahoma" w:cs="Tahoma"/>
          <w:sz w:val="20"/>
          <w:szCs w:val="20"/>
        </w:rPr>
        <w:t>bulan</w:t>
      </w:r>
      <w:r>
        <w:rPr>
          <w:rFonts w:ascii="Tahoma" w:hAnsi="Tahoma" w:cs="Tahoma"/>
          <w:sz w:val="20"/>
          <w:szCs w:val="20"/>
          <w:lang w:val="id-ID"/>
        </w:rPr>
        <w:t xml:space="preserve"> </w:t>
      </w:r>
      <w:r>
        <w:rPr>
          <w:rFonts w:ascii="Tahoma" w:hAnsi="Tahoma" w:cs="Tahoma"/>
          <w:sz w:val="20"/>
          <w:szCs w:val="20"/>
        </w:rPr>
        <w:t>Januari</w:t>
      </w:r>
      <w:r>
        <w:rPr>
          <w:rFonts w:ascii="Tahoma" w:hAnsi="Tahoma" w:cs="Tahoma"/>
          <w:sz w:val="20"/>
          <w:szCs w:val="20"/>
          <w:lang w:val="id-ID"/>
        </w:rPr>
        <w:t xml:space="preserve"> </w:t>
      </w:r>
      <w:r>
        <w:rPr>
          <w:rFonts w:ascii="Tahoma" w:hAnsi="Tahoma" w:cs="Tahoma"/>
          <w:sz w:val="20"/>
          <w:szCs w:val="20"/>
        </w:rPr>
        <w:t>sampai Mei 2011 di Fakultas</w:t>
      </w:r>
      <w:r>
        <w:rPr>
          <w:rFonts w:ascii="Tahoma" w:hAnsi="Tahoma" w:cs="Tahoma"/>
          <w:sz w:val="20"/>
          <w:szCs w:val="20"/>
          <w:lang w:val="id-ID"/>
        </w:rPr>
        <w:t xml:space="preserve"> </w:t>
      </w:r>
      <w:r>
        <w:rPr>
          <w:rFonts w:ascii="Tahoma" w:hAnsi="Tahoma" w:cs="Tahoma"/>
          <w:sz w:val="20"/>
          <w:szCs w:val="20"/>
        </w:rPr>
        <w:t>Pertanian, Universitas Islam Riau.</w:t>
      </w:r>
      <w:proofErr w:type="gramEnd"/>
      <w:r>
        <w:rPr>
          <w:rFonts w:ascii="Tahoma" w:hAnsi="Tahoma" w:cs="Tahoma"/>
          <w:sz w:val="20"/>
          <w:szCs w:val="20"/>
          <w:lang w:val="id-ID"/>
        </w:rPr>
        <w:t xml:space="preserve"> </w:t>
      </w:r>
      <w:proofErr w:type="gramStart"/>
      <w:r>
        <w:rPr>
          <w:rFonts w:ascii="Tahoma" w:hAnsi="Tahoma" w:cs="Tahoma"/>
          <w:sz w:val="20"/>
          <w:szCs w:val="20"/>
        </w:rPr>
        <w:t>Penelitian</w:t>
      </w:r>
      <w:r>
        <w:rPr>
          <w:rFonts w:ascii="Tahoma" w:hAnsi="Tahoma" w:cs="Tahoma"/>
          <w:sz w:val="20"/>
          <w:szCs w:val="20"/>
          <w:lang w:val="id-ID"/>
        </w:rPr>
        <w:t xml:space="preserve"> </w:t>
      </w:r>
      <w:r>
        <w:rPr>
          <w:rFonts w:ascii="Tahoma" w:hAnsi="Tahoma" w:cs="Tahoma"/>
          <w:sz w:val="20"/>
          <w:szCs w:val="20"/>
        </w:rPr>
        <w:t>ini</w:t>
      </w:r>
      <w:r>
        <w:rPr>
          <w:rFonts w:ascii="Tahoma" w:hAnsi="Tahoma" w:cs="Tahoma"/>
          <w:sz w:val="20"/>
          <w:szCs w:val="20"/>
          <w:lang w:val="id-ID"/>
        </w:rPr>
        <w:t xml:space="preserve"> </w:t>
      </w:r>
      <w:r>
        <w:rPr>
          <w:rFonts w:ascii="Tahoma" w:hAnsi="Tahoma" w:cs="Tahoma"/>
          <w:sz w:val="20"/>
          <w:szCs w:val="20"/>
        </w:rPr>
        <w:t>menggunakan</w:t>
      </w:r>
      <w:r>
        <w:rPr>
          <w:rFonts w:ascii="Tahoma" w:hAnsi="Tahoma" w:cs="Tahoma"/>
          <w:sz w:val="20"/>
          <w:szCs w:val="20"/>
          <w:lang w:val="id-ID"/>
        </w:rPr>
        <w:t xml:space="preserve"> </w:t>
      </w:r>
      <w:r>
        <w:rPr>
          <w:rFonts w:ascii="Tahoma" w:hAnsi="Tahoma" w:cs="Tahoma"/>
          <w:sz w:val="20"/>
          <w:szCs w:val="20"/>
        </w:rPr>
        <w:t>Rancangan</w:t>
      </w:r>
      <w:r>
        <w:rPr>
          <w:rFonts w:ascii="Tahoma" w:hAnsi="Tahoma" w:cs="Tahoma"/>
          <w:sz w:val="20"/>
          <w:szCs w:val="20"/>
          <w:lang w:val="id-ID"/>
        </w:rPr>
        <w:t xml:space="preserve"> </w:t>
      </w:r>
      <w:r>
        <w:rPr>
          <w:rFonts w:ascii="Tahoma" w:hAnsi="Tahoma" w:cs="Tahoma"/>
          <w:sz w:val="20"/>
          <w:szCs w:val="20"/>
        </w:rPr>
        <w:t>Acak</w:t>
      </w:r>
      <w:r>
        <w:rPr>
          <w:rFonts w:ascii="Tahoma" w:hAnsi="Tahoma" w:cs="Tahoma"/>
          <w:sz w:val="20"/>
          <w:szCs w:val="20"/>
          <w:lang w:val="id-ID"/>
        </w:rPr>
        <w:t xml:space="preserve"> </w:t>
      </w:r>
      <w:r>
        <w:rPr>
          <w:rFonts w:ascii="Tahoma" w:hAnsi="Tahoma" w:cs="Tahoma"/>
          <w:sz w:val="20"/>
          <w:szCs w:val="20"/>
        </w:rPr>
        <w:t>Lengkap</w:t>
      </w:r>
      <w:r>
        <w:rPr>
          <w:rFonts w:ascii="Tahoma" w:hAnsi="Tahoma" w:cs="Tahoma"/>
          <w:sz w:val="20"/>
          <w:szCs w:val="20"/>
          <w:lang w:val="id-ID"/>
        </w:rPr>
        <w:t xml:space="preserve"> </w:t>
      </w:r>
      <w:r>
        <w:rPr>
          <w:rFonts w:ascii="Tahoma" w:hAnsi="Tahoma" w:cs="Tahoma"/>
          <w:sz w:val="20"/>
          <w:szCs w:val="20"/>
        </w:rPr>
        <w:t>(RAL) dengan 4 perlakuan</w:t>
      </w:r>
      <w:r>
        <w:rPr>
          <w:rFonts w:ascii="Tahoma" w:hAnsi="Tahoma" w:cs="Tahoma"/>
          <w:sz w:val="20"/>
          <w:szCs w:val="20"/>
          <w:lang w:val="id-ID"/>
        </w:rPr>
        <w:t xml:space="preserve"> </w:t>
      </w:r>
      <w:r>
        <w:rPr>
          <w:rFonts w:ascii="Tahoma" w:hAnsi="Tahoma" w:cs="Tahoma"/>
          <w:sz w:val="20"/>
          <w:szCs w:val="20"/>
        </w:rPr>
        <w:t>dan 3 ulangan.</w:t>
      </w:r>
      <w:proofErr w:type="gramEnd"/>
      <w:r>
        <w:rPr>
          <w:rFonts w:ascii="Tahoma" w:hAnsi="Tahoma" w:cs="Tahoma"/>
          <w:sz w:val="20"/>
          <w:szCs w:val="20"/>
        </w:rPr>
        <w:t xml:space="preserve"> Perlakuannya</w:t>
      </w:r>
      <w:r>
        <w:rPr>
          <w:rFonts w:ascii="Tahoma" w:hAnsi="Tahoma" w:cs="Tahoma"/>
          <w:sz w:val="20"/>
          <w:szCs w:val="20"/>
          <w:lang w:val="id-ID"/>
        </w:rPr>
        <w:t xml:space="preserve"> </w:t>
      </w:r>
      <w:r>
        <w:rPr>
          <w:rFonts w:ascii="Tahoma" w:hAnsi="Tahoma" w:cs="Tahoma"/>
          <w:sz w:val="20"/>
          <w:szCs w:val="20"/>
        </w:rPr>
        <w:t>adalah: N0 (</w:t>
      </w:r>
      <w:proofErr w:type="gramStart"/>
      <w:r>
        <w:rPr>
          <w:rFonts w:ascii="Tahoma" w:hAnsi="Tahoma" w:cs="Tahoma"/>
          <w:sz w:val="20"/>
          <w:szCs w:val="20"/>
        </w:rPr>
        <w:t>tanpa</w:t>
      </w:r>
      <w:r>
        <w:rPr>
          <w:rFonts w:ascii="Tahoma" w:hAnsi="Tahoma" w:cs="Tahoma"/>
          <w:sz w:val="20"/>
          <w:szCs w:val="20"/>
          <w:lang w:val="id-ID"/>
        </w:rPr>
        <w:t xml:space="preserve">  </w:t>
      </w:r>
      <w:r>
        <w:rPr>
          <w:rFonts w:ascii="Tahoma" w:hAnsi="Tahoma" w:cs="Tahoma"/>
          <w:sz w:val="20"/>
          <w:szCs w:val="20"/>
        </w:rPr>
        <w:t>pupuk</w:t>
      </w:r>
      <w:proofErr w:type="gramEnd"/>
      <w:r>
        <w:rPr>
          <w:rFonts w:ascii="Tahoma" w:hAnsi="Tahoma" w:cs="Tahoma"/>
          <w:sz w:val="20"/>
          <w:szCs w:val="20"/>
        </w:rPr>
        <w:t xml:space="preserve"> NPK organik), N1 (pupuk</w:t>
      </w:r>
      <w:r>
        <w:rPr>
          <w:rFonts w:ascii="Tahoma" w:hAnsi="Tahoma" w:cs="Tahoma"/>
          <w:sz w:val="20"/>
          <w:szCs w:val="20"/>
          <w:lang w:val="id-ID"/>
        </w:rPr>
        <w:t xml:space="preserve"> </w:t>
      </w:r>
      <w:r>
        <w:rPr>
          <w:rFonts w:ascii="Tahoma" w:hAnsi="Tahoma" w:cs="Tahoma"/>
          <w:sz w:val="20"/>
          <w:szCs w:val="20"/>
        </w:rPr>
        <w:t>NPK organic</w:t>
      </w:r>
      <w:r>
        <w:rPr>
          <w:rFonts w:ascii="Tahoma" w:hAnsi="Tahoma" w:cs="Tahoma"/>
          <w:sz w:val="20"/>
          <w:szCs w:val="20"/>
          <w:lang w:val="id-ID"/>
        </w:rPr>
        <w:t xml:space="preserve"> </w:t>
      </w:r>
      <w:r>
        <w:rPr>
          <w:rFonts w:ascii="Tahoma" w:hAnsi="Tahoma" w:cs="Tahoma"/>
          <w:sz w:val="20"/>
          <w:szCs w:val="20"/>
        </w:rPr>
        <w:t>20 gram/tanaman), N2 (pupuk</w:t>
      </w:r>
      <w:r>
        <w:rPr>
          <w:rFonts w:ascii="Tahoma" w:hAnsi="Tahoma" w:cs="Tahoma"/>
          <w:sz w:val="20"/>
          <w:szCs w:val="20"/>
          <w:lang w:val="id-ID"/>
        </w:rPr>
        <w:t xml:space="preserve"> </w:t>
      </w:r>
      <w:r>
        <w:rPr>
          <w:rFonts w:ascii="Tahoma" w:hAnsi="Tahoma" w:cs="Tahoma"/>
          <w:sz w:val="20"/>
          <w:szCs w:val="20"/>
        </w:rPr>
        <w:t>NPK organik 30 gram/tanaman), dan</w:t>
      </w:r>
      <w:r>
        <w:rPr>
          <w:rFonts w:ascii="Tahoma" w:hAnsi="Tahoma" w:cs="Tahoma"/>
          <w:sz w:val="20"/>
          <w:szCs w:val="20"/>
          <w:lang w:val="id-ID"/>
        </w:rPr>
        <w:t xml:space="preserve"> </w:t>
      </w:r>
      <w:r>
        <w:rPr>
          <w:rFonts w:ascii="Tahoma" w:hAnsi="Tahoma" w:cs="Tahoma"/>
          <w:sz w:val="20"/>
          <w:szCs w:val="20"/>
        </w:rPr>
        <w:t>N3 (pupuk</w:t>
      </w:r>
      <w:r>
        <w:rPr>
          <w:rFonts w:ascii="Tahoma" w:hAnsi="Tahoma" w:cs="Tahoma"/>
          <w:sz w:val="20"/>
          <w:szCs w:val="20"/>
          <w:lang w:val="id-ID"/>
        </w:rPr>
        <w:t xml:space="preserve"> </w:t>
      </w:r>
      <w:r>
        <w:rPr>
          <w:rFonts w:ascii="Tahoma" w:hAnsi="Tahoma" w:cs="Tahoma"/>
          <w:sz w:val="20"/>
          <w:szCs w:val="20"/>
        </w:rPr>
        <w:t>NPK organic</w:t>
      </w:r>
      <w:r>
        <w:rPr>
          <w:rFonts w:ascii="Tahoma" w:hAnsi="Tahoma" w:cs="Tahoma"/>
          <w:sz w:val="20"/>
          <w:szCs w:val="20"/>
          <w:lang w:val="id-ID"/>
        </w:rPr>
        <w:t xml:space="preserve"> </w:t>
      </w:r>
      <w:r>
        <w:rPr>
          <w:rFonts w:ascii="Tahoma" w:hAnsi="Tahoma" w:cs="Tahoma"/>
          <w:sz w:val="20"/>
          <w:szCs w:val="20"/>
        </w:rPr>
        <w:t>40 gram/tanaman). Adapun parameter pengamatan</w:t>
      </w:r>
      <w:r>
        <w:rPr>
          <w:rFonts w:ascii="Tahoma" w:hAnsi="Tahoma" w:cs="Tahoma"/>
          <w:sz w:val="20"/>
          <w:szCs w:val="20"/>
          <w:lang w:val="id-ID"/>
        </w:rPr>
        <w:t xml:space="preserve"> </w:t>
      </w:r>
      <w:r>
        <w:rPr>
          <w:rFonts w:ascii="Tahoma" w:hAnsi="Tahoma" w:cs="Tahoma"/>
          <w:sz w:val="20"/>
          <w:szCs w:val="20"/>
        </w:rPr>
        <w:t>yang diamati</w:t>
      </w:r>
      <w:r>
        <w:rPr>
          <w:rFonts w:ascii="Tahoma" w:hAnsi="Tahoma" w:cs="Tahoma"/>
          <w:sz w:val="20"/>
          <w:szCs w:val="20"/>
          <w:lang w:val="id-ID"/>
        </w:rPr>
        <w:t xml:space="preserve"> </w:t>
      </w:r>
      <w:r>
        <w:rPr>
          <w:rFonts w:ascii="Tahoma" w:hAnsi="Tahoma" w:cs="Tahoma"/>
          <w:sz w:val="20"/>
          <w:szCs w:val="20"/>
        </w:rPr>
        <w:t>yaitu</w:t>
      </w:r>
      <w:r>
        <w:rPr>
          <w:rFonts w:ascii="Tahoma" w:hAnsi="Tahoma" w:cs="Tahoma"/>
          <w:sz w:val="20"/>
          <w:szCs w:val="20"/>
          <w:lang w:val="id-ID"/>
        </w:rPr>
        <w:t xml:space="preserve"> </w:t>
      </w:r>
      <w:r>
        <w:rPr>
          <w:rFonts w:ascii="Tahoma" w:hAnsi="Tahoma" w:cs="Tahoma"/>
          <w:sz w:val="20"/>
          <w:szCs w:val="20"/>
        </w:rPr>
        <w:t>tinggi</w:t>
      </w:r>
      <w:r>
        <w:rPr>
          <w:rFonts w:ascii="Tahoma" w:hAnsi="Tahoma" w:cs="Tahoma"/>
          <w:sz w:val="20"/>
          <w:szCs w:val="20"/>
          <w:lang w:val="id-ID"/>
        </w:rPr>
        <w:t xml:space="preserve"> </w:t>
      </w:r>
      <w:r>
        <w:rPr>
          <w:rFonts w:ascii="Tahoma" w:hAnsi="Tahoma" w:cs="Tahoma"/>
          <w:sz w:val="20"/>
          <w:szCs w:val="20"/>
        </w:rPr>
        <w:t>tanaman (cm), umur</w:t>
      </w:r>
      <w:r>
        <w:rPr>
          <w:rFonts w:ascii="Tahoma" w:hAnsi="Tahoma" w:cs="Tahoma"/>
          <w:sz w:val="20"/>
          <w:szCs w:val="20"/>
          <w:lang w:val="id-ID"/>
        </w:rPr>
        <w:t xml:space="preserve"> </w:t>
      </w:r>
      <w:r>
        <w:rPr>
          <w:rFonts w:ascii="Tahoma" w:hAnsi="Tahoma" w:cs="Tahoma"/>
          <w:sz w:val="20"/>
          <w:szCs w:val="20"/>
        </w:rPr>
        <w:t>berbunga (hari), umur</w:t>
      </w:r>
      <w:r>
        <w:rPr>
          <w:rFonts w:ascii="Tahoma" w:hAnsi="Tahoma" w:cs="Tahoma"/>
          <w:sz w:val="20"/>
          <w:szCs w:val="20"/>
          <w:lang w:val="id-ID"/>
        </w:rPr>
        <w:t xml:space="preserve"> </w:t>
      </w:r>
      <w:r>
        <w:rPr>
          <w:rFonts w:ascii="Tahoma" w:hAnsi="Tahoma" w:cs="Tahoma"/>
          <w:sz w:val="20"/>
          <w:szCs w:val="20"/>
        </w:rPr>
        <w:t>panen (hari), jumlah</w:t>
      </w:r>
      <w:r>
        <w:rPr>
          <w:rFonts w:ascii="Tahoma" w:hAnsi="Tahoma" w:cs="Tahoma"/>
          <w:sz w:val="20"/>
          <w:szCs w:val="20"/>
          <w:lang w:val="id-ID"/>
        </w:rPr>
        <w:t xml:space="preserve"> </w:t>
      </w:r>
      <w:r>
        <w:rPr>
          <w:rFonts w:ascii="Tahoma" w:hAnsi="Tahoma" w:cs="Tahoma"/>
          <w:sz w:val="20"/>
          <w:szCs w:val="20"/>
        </w:rPr>
        <w:t>polong per tanaman, persentase</w:t>
      </w:r>
      <w:r>
        <w:rPr>
          <w:rFonts w:ascii="Tahoma" w:hAnsi="Tahoma" w:cs="Tahoma"/>
          <w:sz w:val="20"/>
          <w:szCs w:val="20"/>
          <w:lang w:val="id-ID"/>
        </w:rPr>
        <w:t xml:space="preserve"> </w:t>
      </w:r>
      <w:r>
        <w:rPr>
          <w:rFonts w:ascii="Tahoma" w:hAnsi="Tahoma" w:cs="Tahoma"/>
          <w:sz w:val="20"/>
          <w:szCs w:val="20"/>
        </w:rPr>
        <w:t>polong</w:t>
      </w:r>
      <w:r>
        <w:rPr>
          <w:rFonts w:ascii="Tahoma" w:hAnsi="Tahoma" w:cs="Tahoma"/>
          <w:sz w:val="20"/>
          <w:szCs w:val="20"/>
          <w:lang w:val="id-ID"/>
        </w:rPr>
        <w:t xml:space="preserve"> </w:t>
      </w:r>
      <w:r>
        <w:rPr>
          <w:rFonts w:ascii="Tahoma" w:hAnsi="Tahoma" w:cs="Tahoma"/>
          <w:sz w:val="20"/>
          <w:szCs w:val="20"/>
        </w:rPr>
        <w:t>bernas (%), berat 100 biji</w:t>
      </w:r>
      <w:r>
        <w:rPr>
          <w:rFonts w:ascii="Tahoma" w:hAnsi="Tahoma" w:cs="Tahoma"/>
          <w:sz w:val="20"/>
          <w:szCs w:val="20"/>
          <w:lang w:val="id-ID"/>
        </w:rPr>
        <w:t xml:space="preserve"> </w:t>
      </w:r>
      <w:r>
        <w:rPr>
          <w:rFonts w:ascii="Tahoma" w:hAnsi="Tahoma" w:cs="Tahoma"/>
          <w:sz w:val="20"/>
          <w:szCs w:val="20"/>
        </w:rPr>
        <w:t>kering (gram) dan</w:t>
      </w:r>
      <w:r>
        <w:rPr>
          <w:rFonts w:ascii="Tahoma" w:hAnsi="Tahoma" w:cs="Tahoma"/>
          <w:sz w:val="20"/>
          <w:szCs w:val="20"/>
          <w:lang w:val="id-ID"/>
        </w:rPr>
        <w:t xml:space="preserve"> </w:t>
      </w:r>
      <w:r>
        <w:rPr>
          <w:rFonts w:ascii="Tahoma" w:hAnsi="Tahoma" w:cs="Tahoma"/>
          <w:sz w:val="20"/>
          <w:szCs w:val="20"/>
        </w:rPr>
        <w:t>berat</w:t>
      </w:r>
      <w:r>
        <w:rPr>
          <w:rFonts w:ascii="Tahoma" w:hAnsi="Tahoma" w:cs="Tahoma"/>
          <w:sz w:val="20"/>
          <w:szCs w:val="20"/>
          <w:lang w:val="id-ID"/>
        </w:rPr>
        <w:t xml:space="preserve"> </w:t>
      </w:r>
      <w:r>
        <w:rPr>
          <w:rFonts w:ascii="Tahoma" w:hAnsi="Tahoma" w:cs="Tahoma"/>
          <w:sz w:val="20"/>
          <w:szCs w:val="20"/>
        </w:rPr>
        <w:t>biji</w:t>
      </w:r>
      <w:r>
        <w:rPr>
          <w:rFonts w:ascii="Tahoma" w:hAnsi="Tahoma" w:cs="Tahoma"/>
          <w:sz w:val="20"/>
          <w:szCs w:val="20"/>
          <w:lang w:val="id-ID"/>
        </w:rPr>
        <w:t xml:space="preserve"> </w:t>
      </w:r>
      <w:r>
        <w:rPr>
          <w:rFonts w:ascii="Tahoma" w:hAnsi="Tahoma" w:cs="Tahoma"/>
          <w:sz w:val="20"/>
          <w:szCs w:val="20"/>
        </w:rPr>
        <w:t>kering/plot (gram). Data yang dikumpulkan</w:t>
      </w:r>
      <w:r>
        <w:rPr>
          <w:rFonts w:ascii="Tahoma" w:hAnsi="Tahoma" w:cs="Tahoma"/>
          <w:sz w:val="20"/>
          <w:szCs w:val="20"/>
          <w:lang w:val="id-ID"/>
        </w:rPr>
        <w:t xml:space="preserve"> </w:t>
      </w:r>
      <w:r>
        <w:rPr>
          <w:rFonts w:ascii="Tahoma" w:hAnsi="Tahoma" w:cs="Tahoma"/>
          <w:sz w:val="20"/>
          <w:szCs w:val="20"/>
        </w:rPr>
        <w:t>dari</w:t>
      </w:r>
      <w:r>
        <w:rPr>
          <w:rFonts w:ascii="Tahoma" w:hAnsi="Tahoma" w:cs="Tahoma"/>
          <w:sz w:val="20"/>
          <w:szCs w:val="20"/>
          <w:lang w:val="id-ID"/>
        </w:rPr>
        <w:t xml:space="preserve"> </w:t>
      </w:r>
      <w:r>
        <w:rPr>
          <w:rFonts w:ascii="Tahoma" w:hAnsi="Tahoma" w:cs="Tahoma"/>
          <w:sz w:val="20"/>
          <w:szCs w:val="20"/>
        </w:rPr>
        <w:t>masing-masing</w:t>
      </w:r>
      <w:r>
        <w:rPr>
          <w:rFonts w:ascii="Tahoma" w:hAnsi="Tahoma" w:cs="Tahoma"/>
          <w:sz w:val="20"/>
          <w:szCs w:val="20"/>
          <w:lang w:val="id-ID"/>
        </w:rPr>
        <w:t xml:space="preserve"> </w:t>
      </w:r>
      <w:r>
        <w:rPr>
          <w:rFonts w:ascii="Tahoma" w:hAnsi="Tahoma" w:cs="Tahoma"/>
          <w:sz w:val="20"/>
          <w:szCs w:val="20"/>
        </w:rPr>
        <w:t>perlakuan</w:t>
      </w:r>
      <w:r>
        <w:rPr>
          <w:rFonts w:ascii="Tahoma" w:hAnsi="Tahoma" w:cs="Tahoma"/>
          <w:sz w:val="20"/>
          <w:szCs w:val="20"/>
          <w:lang w:val="id-ID"/>
        </w:rPr>
        <w:t xml:space="preserve"> </w:t>
      </w:r>
      <w:r>
        <w:rPr>
          <w:rFonts w:ascii="Tahoma" w:hAnsi="Tahoma" w:cs="Tahoma"/>
          <w:sz w:val="20"/>
          <w:szCs w:val="20"/>
        </w:rPr>
        <w:t>dianalisis</w:t>
      </w:r>
      <w:r>
        <w:rPr>
          <w:rFonts w:ascii="Tahoma" w:hAnsi="Tahoma" w:cs="Tahoma"/>
          <w:sz w:val="20"/>
          <w:szCs w:val="20"/>
          <w:lang w:val="id-ID"/>
        </w:rPr>
        <w:t xml:space="preserve"> </w:t>
      </w:r>
      <w:r>
        <w:rPr>
          <w:rFonts w:ascii="Tahoma" w:hAnsi="Tahoma" w:cs="Tahoma"/>
          <w:sz w:val="20"/>
          <w:szCs w:val="20"/>
        </w:rPr>
        <w:t>secara</w:t>
      </w:r>
      <w:r>
        <w:rPr>
          <w:rFonts w:ascii="Tahoma" w:hAnsi="Tahoma" w:cs="Tahoma"/>
          <w:sz w:val="20"/>
          <w:szCs w:val="20"/>
          <w:lang w:val="id-ID"/>
        </w:rPr>
        <w:t xml:space="preserve"> </w:t>
      </w:r>
      <w:r>
        <w:rPr>
          <w:rFonts w:ascii="Tahoma" w:hAnsi="Tahoma" w:cs="Tahoma"/>
          <w:sz w:val="20"/>
          <w:szCs w:val="20"/>
        </w:rPr>
        <w:t>statistic</w:t>
      </w:r>
      <w:r>
        <w:rPr>
          <w:rFonts w:ascii="Tahoma" w:hAnsi="Tahoma" w:cs="Tahoma"/>
          <w:sz w:val="20"/>
          <w:szCs w:val="20"/>
          <w:lang w:val="id-ID"/>
        </w:rPr>
        <w:t xml:space="preserve"> </w:t>
      </w:r>
      <w:r>
        <w:rPr>
          <w:rFonts w:ascii="Tahoma" w:hAnsi="Tahoma" w:cs="Tahoma"/>
          <w:sz w:val="20"/>
          <w:szCs w:val="20"/>
        </w:rPr>
        <w:t>dan</w:t>
      </w:r>
      <w:r>
        <w:rPr>
          <w:rFonts w:ascii="Tahoma" w:hAnsi="Tahoma" w:cs="Tahoma"/>
          <w:sz w:val="20"/>
          <w:szCs w:val="20"/>
          <w:lang w:val="id-ID"/>
        </w:rPr>
        <w:t xml:space="preserve"> </w:t>
      </w:r>
      <w:r>
        <w:rPr>
          <w:rFonts w:ascii="Tahoma" w:hAnsi="Tahoma" w:cs="Tahoma"/>
          <w:sz w:val="20"/>
          <w:szCs w:val="20"/>
        </w:rPr>
        <w:t>dilanjutkan</w:t>
      </w:r>
      <w:r>
        <w:rPr>
          <w:rFonts w:ascii="Tahoma" w:hAnsi="Tahoma" w:cs="Tahoma"/>
          <w:sz w:val="20"/>
          <w:szCs w:val="20"/>
          <w:lang w:val="id-ID"/>
        </w:rPr>
        <w:t xml:space="preserve"> </w:t>
      </w:r>
      <w:r>
        <w:rPr>
          <w:rFonts w:ascii="Tahoma" w:hAnsi="Tahoma" w:cs="Tahoma"/>
          <w:sz w:val="20"/>
          <w:szCs w:val="20"/>
        </w:rPr>
        <w:t>dengan</w:t>
      </w:r>
      <w:r>
        <w:rPr>
          <w:rFonts w:ascii="Tahoma" w:hAnsi="Tahoma" w:cs="Tahoma"/>
          <w:sz w:val="20"/>
          <w:szCs w:val="20"/>
          <w:lang w:val="id-ID"/>
        </w:rPr>
        <w:t xml:space="preserve"> </w:t>
      </w:r>
      <w:r>
        <w:rPr>
          <w:rFonts w:ascii="Tahoma" w:hAnsi="Tahoma" w:cs="Tahoma"/>
          <w:sz w:val="20"/>
          <w:szCs w:val="20"/>
        </w:rPr>
        <w:t>Uji BNT</w:t>
      </w:r>
      <w:r>
        <w:rPr>
          <w:rFonts w:ascii="Tahoma" w:hAnsi="Tahoma" w:cs="Tahoma"/>
          <w:sz w:val="20"/>
          <w:szCs w:val="20"/>
          <w:lang w:val="id-ID"/>
        </w:rPr>
        <w:t xml:space="preserve"> </w:t>
      </w:r>
      <w:r>
        <w:rPr>
          <w:rFonts w:ascii="Tahoma" w:hAnsi="Tahoma" w:cs="Tahoma"/>
          <w:sz w:val="20"/>
          <w:szCs w:val="20"/>
        </w:rPr>
        <w:t>pada level 5%. Berdasarkan</w:t>
      </w:r>
      <w:r>
        <w:rPr>
          <w:rFonts w:ascii="Tahoma" w:hAnsi="Tahoma" w:cs="Tahoma"/>
          <w:sz w:val="20"/>
          <w:szCs w:val="20"/>
          <w:lang w:val="id-ID"/>
        </w:rPr>
        <w:t xml:space="preserve"> </w:t>
      </w:r>
      <w:r>
        <w:rPr>
          <w:rFonts w:ascii="Tahoma" w:hAnsi="Tahoma" w:cs="Tahoma"/>
          <w:sz w:val="20"/>
          <w:szCs w:val="20"/>
        </w:rPr>
        <w:t>analisis</w:t>
      </w:r>
      <w:r>
        <w:rPr>
          <w:rFonts w:ascii="Tahoma" w:hAnsi="Tahoma" w:cs="Tahoma"/>
          <w:sz w:val="20"/>
          <w:szCs w:val="20"/>
          <w:lang w:val="id-ID"/>
        </w:rPr>
        <w:t xml:space="preserve"> </w:t>
      </w:r>
      <w:r>
        <w:rPr>
          <w:rFonts w:ascii="Tahoma" w:hAnsi="Tahoma" w:cs="Tahoma"/>
          <w:sz w:val="20"/>
          <w:szCs w:val="20"/>
        </w:rPr>
        <w:t>statistik, pupuk</w:t>
      </w:r>
      <w:r>
        <w:rPr>
          <w:rFonts w:ascii="Tahoma" w:hAnsi="Tahoma" w:cs="Tahoma"/>
          <w:sz w:val="20"/>
          <w:szCs w:val="20"/>
          <w:lang w:val="id-ID"/>
        </w:rPr>
        <w:t xml:space="preserve"> </w:t>
      </w:r>
      <w:r>
        <w:rPr>
          <w:rFonts w:ascii="Tahoma" w:hAnsi="Tahoma" w:cs="Tahoma"/>
          <w:sz w:val="20"/>
          <w:szCs w:val="20"/>
        </w:rPr>
        <w:t>NPK organik 40 gram/tanaman (N3) memberikan</w:t>
      </w:r>
      <w:r>
        <w:rPr>
          <w:rFonts w:ascii="Tahoma" w:hAnsi="Tahoma" w:cs="Tahoma"/>
          <w:sz w:val="20"/>
          <w:szCs w:val="20"/>
          <w:lang w:val="id-ID"/>
        </w:rPr>
        <w:t xml:space="preserve"> </w:t>
      </w:r>
      <w:r>
        <w:rPr>
          <w:rFonts w:ascii="Tahoma" w:hAnsi="Tahoma" w:cs="Tahoma"/>
          <w:sz w:val="20"/>
          <w:szCs w:val="20"/>
        </w:rPr>
        <w:t>pengaruh yang nyata</w:t>
      </w:r>
      <w:r>
        <w:rPr>
          <w:rFonts w:ascii="Tahoma" w:hAnsi="Tahoma" w:cs="Tahoma"/>
          <w:sz w:val="20"/>
          <w:szCs w:val="20"/>
          <w:lang w:val="id-ID"/>
        </w:rPr>
        <w:t xml:space="preserve"> </w:t>
      </w:r>
      <w:r>
        <w:rPr>
          <w:rFonts w:ascii="Tahoma" w:hAnsi="Tahoma" w:cs="Tahoma"/>
          <w:sz w:val="20"/>
          <w:szCs w:val="20"/>
        </w:rPr>
        <w:t>pada parameter</w:t>
      </w:r>
      <w:r>
        <w:rPr>
          <w:rFonts w:ascii="Tahoma" w:hAnsi="Tahoma" w:cs="Tahoma"/>
          <w:sz w:val="20"/>
          <w:szCs w:val="20"/>
          <w:lang w:val="id-ID"/>
        </w:rPr>
        <w:t xml:space="preserve"> </w:t>
      </w:r>
      <w:r>
        <w:rPr>
          <w:rFonts w:ascii="Tahoma" w:hAnsi="Tahoma" w:cs="Tahoma"/>
          <w:sz w:val="20"/>
          <w:szCs w:val="20"/>
        </w:rPr>
        <w:t>tinggi</w:t>
      </w:r>
      <w:r>
        <w:rPr>
          <w:rFonts w:ascii="Tahoma" w:hAnsi="Tahoma" w:cs="Tahoma"/>
          <w:sz w:val="20"/>
          <w:szCs w:val="20"/>
          <w:lang w:val="id-ID"/>
        </w:rPr>
        <w:t xml:space="preserve"> </w:t>
      </w:r>
      <w:r>
        <w:rPr>
          <w:rFonts w:ascii="Tahoma" w:hAnsi="Tahoma" w:cs="Tahoma"/>
          <w:sz w:val="20"/>
          <w:szCs w:val="20"/>
        </w:rPr>
        <w:t>tanaman (cm), umur</w:t>
      </w:r>
      <w:r>
        <w:rPr>
          <w:rFonts w:ascii="Tahoma" w:hAnsi="Tahoma" w:cs="Tahoma"/>
          <w:sz w:val="20"/>
          <w:szCs w:val="20"/>
          <w:lang w:val="id-ID"/>
        </w:rPr>
        <w:t xml:space="preserve"> </w:t>
      </w:r>
      <w:r>
        <w:rPr>
          <w:rFonts w:ascii="Tahoma" w:hAnsi="Tahoma" w:cs="Tahoma"/>
          <w:sz w:val="20"/>
          <w:szCs w:val="20"/>
        </w:rPr>
        <w:t>berbunga (hari), umur</w:t>
      </w:r>
      <w:r>
        <w:rPr>
          <w:rFonts w:ascii="Tahoma" w:hAnsi="Tahoma" w:cs="Tahoma"/>
          <w:sz w:val="20"/>
          <w:szCs w:val="20"/>
          <w:lang w:val="id-ID"/>
        </w:rPr>
        <w:t xml:space="preserve"> </w:t>
      </w:r>
      <w:r>
        <w:rPr>
          <w:rFonts w:ascii="Tahoma" w:hAnsi="Tahoma" w:cs="Tahoma"/>
          <w:sz w:val="20"/>
          <w:szCs w:val="20"/>
        </w:rPr>
        <w:t>panen (hari), jumlah</w:t>
      </w:r>
      <w:r>
        <w:rPr>
          <w:rFonts w:ascii="Tahoma" w:hAnsi="Tahoma" w:cs="Tahoma"/>
          <w:sz w:val="20"/>
          <w:szCs w:val="20"/>
          <w:lang w:val="id-ID"/>
        </w:rPr>
        <w:t xml:space="preserve"> </w:t>
      </w:r>
      <w:r>
        <w:rPr>
          <w:rFonts w:ascii="Tahoma" w:hAnsi="Tahoma" w:cs="Tahoma"/>
          <w:sz w:val="20"/>
          <w:szCs w:val="20"/>
        </w:rPr>
        <w:t>polong per tanaman, persentase</w:t>
      </w:r>
      <w:r>
        <w:rPr>
          <w:rFonts w:ascii="Tahoma" w:hAnsi="Tahoma" w:cs="Tahoma"/>
          <w:sz w:val="20"/>
          <w:szCs w:val="20"/>
          <w:lang w:val="id-ID"/>
        </w:rPr>
        <w:t xml:space="preserve"> </w:t>
      </w:r>
      <w:r>
        <w:rPr>
          <w:rFonts w:ascii="Tahoma" w:hAnsi="Tahoma" w:cs="Tahoma"/>
          <w:sz w:val="20"/>
          <w:szCs w:val="20"/>
        </w:rPr>
        <w:t>polong</w:t>
      </w:r>
      <w:r>
        <w:rPr>
          <w:rFonts w:ascii="Tahoma" w:hAnsi="Tahoma" w:cs="Tahoma"/>
          <w:sz w:val="20"/>
          <w:szCs w:val="20"/>
          <w:lang w:val="id-ID"/>
        </w:rPr>
        <w:t xml:space="preserve"> </w:t>
      </w:r>
      <w:r>
        <w:rPr>
          <w:rFonts w:ascii="Tahoma" w:hAnsi="Tahoma" w:cs="Tahoma"/>
          <w:sz w:val="20"/>
          <w:szCs w:val="20"/>
        </w:rPr>
        <w:t>bernas (%), berat 100 biji</w:t>
      </w:r>
      <w:r>
        <w:rPr>
          <w:rFonts w:ascii="Tahoma" w:hAnsi="Tahoma" w:cs="Tahoma"/>
          <w:sz w:val="20"/>
          <w:szCs w:val="20"/>
          <w:lang w:val="id-ID"/>
        </w:rPr>
        <w:t xml:space="preserve"> </w:t>
      </w:r>
      <w:r>
        <w:rPr>
          <w:rFonts w:ascii="Tahoma" w:hAnsi="Tahoma" w:cs="Tahoma"/>
          <w:sz w:val="20"/>
          <w:szCs w:val="20"/>
        </w:rPr>
        <w:t>kering (gram) dan</w:t>
      </w:r>
      <w:r>
        <w:rPr>
          <w:rFonts w:ascii="Tahoma" w:hAnsi="Tahoma" w:cs="Tahoma"/>
          <w:sz w:val="20"/>
          <w:szCs w:val="20"/>
          <w:lang w:val="id-ID"/>
        </w:rPr>
        <w:t xml:space="preserve"> </w:t>
      </w:r>
      <w:r>
        <w:rPr>
          <w:rFonts w:ascii="Tahoma" w:hAnsi="Tahoma" w:cs="Tahoma"/>
          <w:sz w:val="20"/>
          <w:szCs w:val="20"/>
        </w:rPr>
        <w:t>berat</w:t>
      </w:r>
      <w:r>
        <w:rPr>
          <w:rFonts w:ascii="Tahoma" w:hAnsi="Tahoma" w:cs="Tahoma"/>
          <w:sz w:val="20"/>
          <w:szCs w:val="20"/>
          <w:lang w:val="id-ID"/>
        </w:rPr>
        <w:t xml:space="preserve"> </w:t>
      </w:r>
      <w:r>
        <w:rPr>
          <w:rFonts w:ascii="Tahoma" w:hAnsi="Tahoma" w:cs="Tahoma"/>
          <w:sz w:val="20"/>
          <w:szCs w:val="20"/>
        </w:rPr>
        <w:t>biji</w:t>
      </w:r>
      <w:r>
        <w:rPr>
          <w:rFonts w:ascii="Tahoma" w:hAnsi="Tahoma" w:cs="Tahoma"/>
          <w:sz w:val="20"/>
          <w:szCs w:val="20"/>
          <w:lang w:val="id-ID"/>
        </w:rPr>
        <w:t xml:space="preserve"> </w:t>
      </w:r>
      <w:r>
        <w:rPr>
          <w:rFonts w:ascii="Tahoma" w:hAnsi="Tahoma" w:cs="Tahoma"/>
          <w:sz w:val="20"/>
          <w:szCs w:val="20"/>
        </w:rPr>
        <w:t>kering/plot (gram).</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hAnsi="Tahoma" w:cs="Tahoma"/>
          <w:sz w:val="20"/>
          <w:szCs w:val="20"/>
          <w:lang w:val="id-ID"/>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Tahoma" w:hAnsi="Tahoma" w:cs="Tahoma"/>
          <w:sz w:val="20"/>
          <w:szCs w:val="20"/>
        </w:rPr>
      </w:pPr>
      <w:r>
        <w:rPr>
          <w:rFonts w:ascii="Tahoma" w:hAnsi="Tahoma" w:cs="Tahoma"/>
          <w:b/>
          <w:sz w:val="20"/>
          <w:szCs w:val="20"/>
        </w:rPr>
        <w:t xml:space="preserve">Kata kunci: </w:t>
      </w:r>
      <w:r>
        <w:rPr>
          <w:rFonts w:ascii="Tahoma" w:hAnsi="Tahoma" w:cs="Tahoma"/>
          <w:sz w:val="20"/>
          <w:szCs w:val="20"/>
        </w:rPr>
        <w:t>NPK Organik, pertumbuhan, produksi, kedelai</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ahoma" w:hAnsi="Tahoma" w:cs="Tahoma"/>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ahoma" w:eastAsia="Calibri" w:hAnsi="Tahoma" w:cs="Tahoma"/>
          <w:b/>
          <w:sz w:val="26"/>
          <w:szCs w:val="26"/>
        </w:rPr>
      </w:pPr>
      <w:r>
        <w:rPr>
          <w:rFonts w:ascii="Tahoma" w:hAnsi="Tahoma" w:cs="Tahoma"/>
          <w:b/>
          <w:sz w:val="26"/>
          <w:szCs w:val="26"/>
        </w:rPr>
        <w:t>ABSTRACT</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ahoma" w:hAnsi="Tahoma" w:cs="Tahoma"/>
          <w:i/>
          <w:color w:val="000000" w:themeColor="text1"/>
          <w:sz w:val="20"/>
          <w:szCs w:val="20"/>
        </w:rPr>
      </w:pPr>
      <w:r>
        <w:rPr>
          <w:rFonts w:ascii="Tahoma" w:hAnsi="Tahoma" w:cs="Tahoma"/>
          <w:i/>
          <w:color w:val="000000" w:themeColor="text1"/>
          <w:sz w:val="20"/>
          <w:szCs w:val="20"/>
        </w:rPr>
        <w:t>Soybean is one of the plant-based protein sources. High demand for soybean, especially as one of the foodstuffs triggered the government to increase soybean production. One effort to increase the soybean production is by using fertilizers as a provider of plant nutrients such as organic NPK. The purpose of this study was to determine the effect of organic NPK fertilizers to the soybean plant. This study was carried out from January to May 2011 at the Agriculture Faculty, Islamic University of Riau. This study used completely randomized design (CRD) with 4 treatments and 3 replications. The treatments were: N0 (without organic NPK fertilizers), N1 (organic NPK fertilizers 20 gram/plant), N2 (organic NPK fertilizers 30 gram/plant), N3 (organic NPK fertilizers 40 gram/plant). This study measured plant height (cm), days to flowering (days), days to maturity (days), the number of pods per plant, the percentage of pods pithy (%), weight of 100 dry seeds (gram) and weight of dry seeds/plot (gram). The collected data from each treatment was analyzed statistically and continued to Honestly Significant Difference (HSD) test at level 5%. Based on the statistical analysis, organic NPK fertilizers 40 gram/plant (N3) gave a real impact on plant height (cm), days to flowering (days), days to maturity (days), the number of pods per plant, the percentage of pods pithy (%), weight of 100 dry seeds (gram) and weight of dry seeds/plot (gram).</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ahoma" w:hAnsi="Tahoma" w:cs="Tahoma"/>
          <w:i/>
          <w:color w:val="000000" w:themeColor="text1"/>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jc w:val="left"/>
        <w:rPr>
          <w:rFonts w:ascii="Tahoma" w:hAnsi="Tahoma" w:cs="Tahoma"/>
          <w:i/>
          <w:color w:val="000000" w:themeColor="text1"/>
          <w:sz w:val="20"/>
          <w:szCs w:val="20"/>
        </w:rPr>
      </w:pPr>
      <w:r>
        <w:rPr>
          <w:rFonts w:ascii="Tahoma" w:hAnsi="Tahoma" w:cs="Tahoma"/>
          <w:b/>
          <w:i/>
          <w:color w:val="000000" w:themeColor="text1"/>
          <w:sz w:val="20"/>
          <w:szCs w:val="20"/>
        </w:rPr>
        <w:t xml:space="preserve">Keywords: </w:t>
      </w:r>
      <w:r>
        <w:rPr>
          <w:rFonts w:ascii="Tahoma" w:hAnsi="Tahoma" w:cs="Tahoma"/>
          <w:i/>
          <w:color w:val="000000" w:themeColor="text1"/>
          <w:sz w:val="20"/>
          <w:szCs w:val="20"/>
        </w:rPr>
        <w:t>Organic NPK, Growth, Production, Soybean.</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jc w:val="left"/>
        <w:rPr>
          <w:rFonts w:ascii="Tahoma" w:hAnsi="Tahoma" w:cs="Tahoma"/>
          <w:i/>
          <w:color w:val="000000" w:themeColor="text1"/>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jc w:val="left"/>
        <w:rPr>
          <w:rFonts w:ascii="Tahoma" w:hAnsi="Tahoma" w:cs="Tahoma"/>
          <w:i/>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jc w:val="left"/>
        <w:rPr>
          <w:rFonts w:ascii="Tahoma" w:hAnsi="Tahoma" w:cs="Tahoma"/>
          <w:i/>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jc w:val="left"/>
        <w:rPr>
          <w:rFonts w:ascii="Tahoma" w:hAnsi="Tahoma" w:cs="Tahoma"/>
          <w:i/>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jc w:val="left"/>
        <w:rPr>
          <w:rFonts w:ascii="Tahoma" w:hAnsi="Tahoma" w:cs="Tahoma"/>
          <w:i/>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jc w:val="left"/>
        <w:rPr>
          <w:rFonts w:ascii="Tahoma" w:hAnsi="Tahoma" w:cs="Tahoma"/>
          <w:i/>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jc w:val="left"/>
        <w:rPr>
          <w:rFonts w:ascii="Tahoma" w:hAnsi="Tahoma" w:cs="Tahoma"/>
          <w:i/>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ahoma" w:hAnsi="Tahoma" w:cs="Tahoma"/>
          <w:b/>
          <w:sz w:val="20"/>
          <w:szCs w:val="20"/>
        </w:rPr>
        <w:sectPr w:rsidR="00BB2D0C" w:rsidSect="00BB2D0C">
          <w:pgSz w:w="11907" w:h="16840"/>
          <w:pgMar w:top="1531" w:right="851" w:bottom="1418" w:left="851" w:header="720" w:footer="636" w:gutter="0"/>
          <w:cols w:space="720"/>
        </w:sect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jc w:val="center"/>
        <w:rPr>
          <w:rFonts w:ascii="Tahoma" w:hAnsi="Tahoma" w:cs="Tahoma"/>
          <w:b/>
          <w:sz w:val="26"/>
          <w:szCs w:val="26"/>
          <w:lang w:val="id-ID"/>
        </w:rPr>
      </w:pPr>
      <w:r>
        <w:rPr>
          <w:noProof/>
        </w:rPr>
        <w:lastRenderedPageBreak/>
        <mc:AlternateContent>
          <mc:Choice Requires="wps">
            <w:drawing>
              <wp:anchor distT="0" distB="0" distL="114300" distR="114300" simplePos="0" relativeHeight="251659264" behindDoc="0" locked="0" layoutInCell="1" allowOverlap="1" wp14:anchorId="3FCCCB19" wp14:editId="2E985646">
                <wp:simplePos x="0" y="0"/>
                <wp:positionH relativeFrom="column">
                  <wp:posOffset>-91440</wp:posOffset>
                </wp:positionH>
                <wp:positionV relativeFrom="paragraph">
                  <wp:posOffset>-448310</wp:posOffset>
                </wp:positionV>
                <wp:extent cx="3519170" cy="276225"/>
                <wp:effectExtent l="3810" t="0" r="1270" b="6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D0C" w:rsidRDefault="00BB2D0C" w:rsidP="00BB2D0C">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43-47</w:t>
                            </w:r>
                          </w:p>
                          <w:p w:rsidR="00BB2D0C" w:rsidRDefault="00BB2D0C" w:rsidP="00BB2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7.2pt;margin-top:-35.3pt;width:277.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pusgIAALIFAAAOAAAAZHJzL2Uyb0RvYy54bWysVG1v0zAQ/o7Ef7D8PcvL3LSJlk5b0yCk&#10;ARODH+AmTmOR2MF2m26I/87Zabt2ExIC8sGyfefn7rl7clfXu65FW6Y0lyLD4UWAEROlrLhYZ/jr&#10;l8KbYaQNFRVtpWAZfmQaX8/fvrka+pRFspFtxRQCEKHToc9wY0yf+r4uG9ZRfSF7JsBYS9VRA0e1&#10;9itFB0DvWj8KgtgfpKp6JUumNdzmoxHPHX5ds9J8qmvNDGozDLkZtyq3ruzqz69oula0b3i5T4P+&#10;RRYd5QKCHqFyaijaKP4KquOlklrW5qKUnS/rmpfMcQA2YfCCzUNDe+a4QHF0fyyT/n+w5cftvUK8&#10;gt7FGAnaQY8+Q9WoWLcMwR0UaOh1Cn4P/b2yFHV/J8tvGgm5aMCN3Sglh4bRCtIKrb9/9sAeNDxF&#10;q+GDrACebox0tdrVqrOAUAW0cy15PLaE7Qwq4fJyEibhFDpXgi2axlE0cSFoenjdK23eMdkhu8mw&#10;guQdOt3eaWOzoenBxQYTsuBt69reirMLcBxvIDY8tTabhevijyRIlrPljHgkipceCfLcuykWxIuL&#10;cDrJL/PFIg9/2rghSRteVUzYMAdFheTPOrbX9qiFo6a0bHll4WxKWq1Xi1ahLQVFF+7bF+TEzT9P&#10;wxUBuLygFEYkuI0Sr4hnU48UZOIl02DmBWFym8QBSUhenFO644L9OyU0ZDiZQB8dnd9yC9z3mhtN&#10;O25gZrS8y/Ds6ERTK8GlqFxrDeXtuD8phU3/uRTQ7kOjnWCtRketm91qByhWuCtZPYJ0lQRlgQhh&#10;0MGmkeoJowGGRob19w1VDKP2vQD5JyEhdsq4A5lMIzioU8vq1EJFCVAZNhiN24UZJ9OmV3zdQKTQ&#10;1UjIG/hlau7U/JzV/keDweBI7YeYnTynZ+f1PGrnvwAAAP//AwBQSwMEFAAGAAgAAAAhAGM5Qd3j&#10;AAAACwEAAA8AAABkcnMvZG93bnJldi54bWxMj0FLw0AQhe+C/2EZwYu0m9TaasymSEEsRSim2vM2&#10;OybB7Gya3Sbx3zue9DYz7/Hme+lqtI3osfO1IwXxNAKBVDhTU6ngff88uQfhgyajG0eo4Bs9rLLL&#10;i1Qnxg30hn0eSsEh5BOtoAqhTaT0RYVW+6lrkVj7dJ3VgdeulKbTA4fbRs6iaCGtrok/VLrFdYXF&#10;V362CoZi1x/2ry9yd3PYODptTuv8Y6vU9dX49Agi4Bj+zPCLz+iQMdPRncl40SiYxPM5W3lYRgsQ&#10;7Li7feAyR77MljHILJX/O2Q/AAAA//8DAFBLAQItABQABgAIAAAAIQC2gziS/gAAAOEBAAATAAAA&#10;AAAAAAAAAAAAAAAAAABbQ29udGVudF9UeXBlc10ueG1sUEsBAi0AFAAGAAgAAAAhADj9If/WAAAA&#10;lAEAAAsAAAAAAAAAAAAAAAAALwEAAF9yZWxzLy5yZWxzUEsBAi0AFAAGAAgAAAAhAKA0+m6yAgAA&#10;sgUAAA4AAAAAAAAAAAAAAAAALgIAAGRycy9lMm9Eb2MueG1sUEsBAi0AFAAGAAgAAAAhAGM5Qd3j&#10;AAAACwEAAA8AAAAAAAAAAAAAAAAADAUAAGRycy9kb3ducmV2LnhtbFBLBQYAAAAABAAEAPMAAAAc&#10;BgAAAAA=&#10;" filled="f" stroked="f">
                <v:textbox>
                  <w:txbxContent>
                    <w:p w:rsidR="00BB2D0C" w:rsidRDefault="00BB2D0C" w:rsidP="00BB2D0C">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43-47</w:t>
                      </w:r>
                    </w:p>
                    <w:p w:rsidR="00BB2D0C" w:rsidRDefault="00BB2D0C" w:rsidP="00BB2D0C"/>
                  </w:txbxContent>
                </v:textbox>
              </v:rect>
            </w:pict>
          </mc:Fallback>
        </mc:AlternateContent>
      </w:r>
      <w:r>
        <w:rPr>
          <w:rFonts w:ascii="Tahoma" w:hAnsi="Tahoma" w:cs="Tahoma"/>
          <w:b/>
          <w:sz w:val="26"/>
          <w:szCs w:val="26"/>
        </w:rPr>
        <w:t>PENDAHULUAN</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ahoma" w:hAnsi="Tahoma" w:cs="Tahoma"/>
          <w:b/>
          <w:sz w:val="20"/>
          <w:szCs w:val="20"/>
          <w:lang w:val="id-ID"/>
        </w:rPr>
      </w:pPr>
      <w:r>
        <w:rPr>
          <w:rFonts w:ascii="Tahoma" w:hAnsi="Tahoma" w:cs="Tahoma"/>
          <w:sz w:val="20"/>
          <w:szCs w:val="20"/>
          <w:lang w:val="id-ID"/>
        </w:rPr>
        <w:t>Mengingat Indonesia memiliki jumlah penduduk yang cukup besar dan industri pangan berbahan baku kedelai berkembang pesat maka komoditas kedelai perlu mendapat prioritas  untuk dikembangkan  di dalam negeri. Upaya tersebut ditempuh  melalui strategi peningkatan produktivitas, perluasan areal tanam, peningkatan efisiensi produksi, peningkatatan kualitas produk, perbaikan akses pasar, perbaikan sistem permodalan, pengembangan  infra</w:t>
      </w:r>
      <w:r>
        <w:rPr>
          <w:rFonts w:ascii="Tahoma" w:hAnsi="Tahoma" w:cs="Tahoma"/>
          <w:sz w:val="20"/>
          <w:szCs w:val="20"/>
        </w:rPr>
        <w:t>s</w:t>
      </w:r>
      <w:r>
        <w:rPr>
          <w:rFonts w:ascii="Tahoma" w:hAnsi="Tahoma" w:cs="Tahoma"/>
          <w:sz w:val="20"/>
          <w:szCs w:val="20"/>
          <w:lang w:val="id-ID"/>
        </w:rPr>
        <w:t xml:space="preserve">truktur, serta pengaturan tataniaga dan intensif usaha. </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ahoma" w:hAnsi="Tahoma" w:cs="Tahoma"/>
          <w:sz w:val="20"/>
          <w:szCs w:val="20"/>
        </w:rPr>
      </w:pPr>
      <w:proofErr w:type="gramStart"/>
      <w:r>
        <w:rPr>
          <w:rFonts w:ascii="Tahoma" w:hAnsi="Tahoma" w:cs="Tahoma"/>
          <w:sz w:val="20"/>
          <w:szCs w:val="20"/>
        </w:rPr>
        <w:t xml:space="preserve">Tanaman kedelai </w:t>
      </w:r>
      <w:r>
        <w:rPr>
          <w:rFonts w:ascii="Tahoma" w:hAnsi="Tahoma" w:cs="Tahoma"/>
          <w:i/>
          <w:sz w:val="20"/>
          <w:szCs w:val="20"/>
        </w:rPr>
        <w:t>(Glycine Max)</w:t>
      </w:r>
      <w:r>
        <w:rPr>
          <w:rFonts w:ascii="Tahoma" w:hAnsi="Tahoma" w:cs="Tahoma"/>
          <w:sz w:val="20"/>
          <w:szCs w:val="20"/>
        </w:rPr>
        <w:t xml:space="preserve"> </w:t>
      </w:r>
      <w:r>
        <w:rPr>
          <w:rFonts w:ascii="Tahoma" w:hAnsi="Tahoma" w:cs="Tahoma"/>
          <w:sz w:val="20"/>
          <w:szCs w:val="20"/>
          <w:lang w:val="id-ID"/>
        </w:rPr>
        <w:t>bukan tanaman asli Indonesia.</w:t>
      </w:r>
      <w:proofErr w:type="gramEnd"/>
      <w:r>
        <w:rPr>
          <w:rFonts w:ascii="Tahoma" w:hAnsi="Tahoma" w:cs="Tahoma"/>
          <w:sz w:val="20"/>
          <w:szCs w:val="20"/>
          <w:lang w:val="id-ID"/>
        </w:rPr>
        <w:t xml:space="preserve"> Pengkajian terhadap asal usul kedelai pertama kali ditemukan dalam buku Pen Ts’ao Kong Mu (Materica Medica) pada Kekaisaran Sheng</w:t>
      </w:r>
      <w:r>
        <w:rPr>
          <w:rFonts w:ascii="Tahoma" w:hAnsi="Tahoma" w:cs="Tahoma"/>
          <w:sz w:val="20"/>
          <w:szCs w:val="20"/>
        </w:rPr>
        <w:t>-</w:t>
      </w:r>
      <w:r>
        <w:rPr>
          <w:rFonts w:ascii="Tahoma" w:hAnsi="Tahoma" w:cs="Tahoma"/>
          <w:sz w:val="20"/>
          <w:szCs w:val="20"/>
          <w:lang w:val="id-ID"/>
        </w:rPr>
        <w:t>Nung pada 2838 sebelum Masehi (MS) (Anonim 2005). Tanaman kedelai merupakan salah satu dari lima tanaman biji-bijian yang disakralkan (Wu ku) yakni padi, gandum, barley dan milet. Kedelai diduga berasal dari dataran pusat dan utara Cina. Hal ini didasarkan pada adanya penyebaran Glycina ussuriensis, spesies yang diduga sebagai tetua G. max. Bukti sitogenetik  menunjukkan bahwa G. max dan G. usuriensis tergolong spesies yang sama. Namun bukti sejarah dan sebaran geografis menunjukkan cina utara sebagai daerah dimana kedelai dibudidayakan untuk pertama kalinya, sekitar abad 11 SM. Korea merupakan sentra kedelai diduga kedelai yang dibudidayakan merupakan hasil introduksi dari cina yang kemudian menyebar ke jepang antara 200 SM dan abad ke-3 Setelah Masehi (Nagata 1960). Jalur penyebaran kedelai yang kedua dimungkinkan dari dataran Cina Tengah ke arah Jepang Selatan, di Kepulauan Kyushu, sejak adanya perdagangan antara  Jepang dan Cina sekitar abad 6 dan 8</w:t>
      </w:r>
      <w:r>
        <w:rPr>
          <w:rFonts w:ascii="Tahoma" w:hAnsi="Tahoma" w:cs="Tahoma"/>
          <w:sz w:val="20"/>
          <w:szCs w:val="20"/>
        </w:rPr>
        <w:t>.</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ahoma" w:hAnsi="Tahoma" w:cs="Tahoma"/>
          <w:sz w:val="20"/>
          <w:szCs w:val="20"/>
          <w:lang w:val="id-ID"/>
        </w:rPr>
      </w:pPr>
      <w:r>
        <w:rPr>
          <w:rFonts w:ascii="Tahoma" w:hAnsi="Tahoma" w:cs="Tahoma"/>
          <w:sz w:val="20"/>
          <w:szCs w:val="20"/>
          <w:lang w:val="id-ID"/>
        </w:rPr>
        <w:t xml:space="preserve"> Kebutuhan kedelai pada tahun 2020 yang mencapai sekitar 2,5 juta ton ditambah kebutuhan bungkil kedelai 1,5 juta ton, atau total 4 juta ton, bernilai ekonomis Rp</w:t>
      </w:r>
      <w:r>
        <w:rPr>
          <w:rFonts w:ascii="Tahoma" w:hAnsi="Tahoma" w:cs="Tahoma"/>
          <w:sz w:val="20"/>
          <w:szCs w:val="20"/>
        </w:rPr>
        <w:t>.</w:t>
      </w:r>
      <w:r>
        <w:rPr>
          <w:rFonts w:ascii="Tahoma" w:hAnsi="Tahoma" w:cs="Tahoma"/>
          <w:sz w:val="20"/>
          <w:szCs w:val="20"/>
          <w:lang w:val="id-ID"/>
        </w:rPr>
        <w:t xml:space="preserve"> 12 triliwun. Jumlah ini merupakan kesempatan ekonomis dan peluang pasar yang sangat besar bagi masyarakat pedesaan untuk dimanfaatkan. </w:t>
      </w:r>
      <w:r>
        <w:rPr>
          <w:rFonts w:ascii="Tahoma" w:hAnsi="Tahoma" w:cs="Tahoma"/>
          <w:sz w:val="20"/>
          <w:szCs w:val="20"/>
        </w:rPr>
        <w:t xml:space="preserve">Kebutuhan masyarakat </w:t>
      </w:r>
      <w:proofErr w:type="gramStart"/>
      <w:r>
        <w:rPr>
          <w:rFonts w:ascii="Tahoma" w:hAnsi="Tahoma" w:cs="Tahoma"/>
          <w:sz w:val="20"/>
          <w:szCs w:val="20"/>
        </w:rPr>
        <w:t>akan</w:t>
      </w:r>
      <w:proofErr w:type="gramEnd"/>
      <w:r>
        <w:rPr>
          <w:rFonts w:ascii="Tahoma" w:hAnsi="Tahoma" w:cs="Tahoma"/>
          <w:sz w:val="20"/>
          <w:szCs w:val="20"/>
        </w:rPr>
        <w:t xml:space="preserve"> kedelai sekarang ini sebagian besar di penuhi dengan import, pada saat ini produksi yang di hasilkan diperkirakan mencapai 1.875.558 ton, sementara kebutuhan pada tahun yang sama bisa mencapai 2.361.497 ton. Melonjaknya harga import merupakan peluang bagi petani, harga kedelai lokal mengalami peningkatan (Tim Trubus, 2000).  </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ahoma" w:hAnsi="Tahoma" w:cs="Tahoma"/>
          <w:sz w:val="20"/>
          <w:szCs w:val="20"/>
        </w:rPr>
      </w:pPr>
      <w:r>
        <w:rPr>
          <w:rFonts w:ascii="Tahoma" w:hAnsi="Tahoma" w:cs="Tahoma"/>
          <w:sz w:val="20"/>
          <w:szCs w:val="20"/>
          <w:lang w:val="id-ID"/>
        </w:rPr>
        <w:t xml:space="preserve"> </w:t>
      </w:r>
      <w:r>
        <w:rPr>
          <w:rFonts w:ascii="Tahoma" w:hAnsi="Tahoma" w:cs="Tahoma"/>
          <w:sz w:val="20"/>
          <w:szCs w:val="20"/>
        </w:rPr>
        <w:t xml:space="preserve">Luas areal tanaman kedelai di Riau adalah 9.329 ha, dengan produksi 13 </w:t>
      </w:r>
      <w:proofErr w:type="gramStart"/>
      <w:r>
        <w:rPr>
          <w:rFonts w:ascii="Tahoma" w:hAnsi="Tahoma" w:cs="Tahoma"/>
          <w:sz w:val="20"/>
          <w:szCs w:val="20"/>
        </w:rPr>
        <w:t>kw/</w:t>
      </w:r>
      <w:proofErr w:type="gramEnd"/>
      <w:r>
        <w:rPr>
          <w:rFonts w:ascii="Tahoma" w:hAnsi="Tahoma" w:cs="Tahoma"/>
          <w:sz w:val="20"/>
          <w:szCs w:val="20"/>
        </w:rPr>
        <w:t xml:space="preserve">ha. </w:t>
      </w:r>
      <w:proofErr w:type="gramStart"/>
      <w:r>
        <w:rPr>
          <w:rFonts w:ascii="Tahoma" w:hAnsi="Tahoma" w:cs="Tahoma"/>
          <w:sz w:val="20"/>
          <w:szCs w:val="20"/>
        </w:rPr>
        <w:t>Pernyataan ini masih rendah untuk memenuhi kebutuhan kedelai (Dinas Pertanian Riau, 2002).</w:t>
      </w:r>
      <w:proofErr w:type="gramEnd"/>
    </w:p>
    <w:p w:rsidR="00BB2D0C" w:rsidRDefault="00BB2D0C" w:rsidP="00BB2D0C">
      <w:pPr>
        <w:tabs>
          <w:tab w:val="left" w:pos="567"/>
        </w:tabs>
        <w:rPr>
          <w:rFonts w:ascii="Tahoma" w:hAnsi="Tahoma" w:cs="Tahoma"/>
          <w:sz w:val="20"/>
          <w:szCs w:val="20"/>
          <w:lang w:val="id-ID"/>
        </w:rPr>
      </w:pPr>
      <w:r>
        <w:rPr>
          <w:rFonts w:ascii="Tahoma" w:hAnsi="Tahoma" w:cs="Tahoma"/>
          <w:sz w:val="20"/>
          <w:szCs w:val="20"/>
        </w:rPr>
        <w:tab/>
        <w:t>Usaha untuk meningkatkan produksi kedelai sering dilakukan melalui intensifikasi, ekstensifikasi, diversifikasi serta rehabilitasi, tetapi peningkatan produksi yang di peroleh belum mencapai kebutuhan dalam negeri karena selama ini kedelai ditanam setelah padi untuk memanfaatkan sisa air dan pupuk serta tanaman kedelai di mata petani hanya sebagai tanaman selingan saja.</w:t>
      </w:r>
    </w:p>
    <w:p w:rsidR="00BB2D0C" w:rsidRDefault="00BB2D0C" w:rsidP="00BB2D0C">
      <w:pPr>
        <w:tabs>
          <w:tab w:val="left" w:pos="567"/>
        </w:tabs>
        <w:rPr>
          <w:rFonts w:ascii="Tahoma" w:hAnsi="Tahoma" w:cs="Tahoma"/>
          <w:sz w:val="20"/>
          <w:szCs w:val="20"/>
          <w:lang w:val="id-ID"/>
        </w:rPr>
      </w:pPr>
      <w:r>
        <w:rPr>
          <w:rFonts w:ascii="Tahoma" w:hAnsi="Tahoma" w:cs="Tahoma"/>
          <w:sz w:val="20"/>
          <w:szCs w:val="20"/>
        </w:rPr>
        <w:tab/>
      </w:r>
      <w:proofErr w:type="gramStart"/>
      <w:r>
        <w:rPr>
          <w:rFonts w:ascii="Tahoma" w:hAnsi="Tahoma" w:cs="Tahoma"/>
          <w:sz w:val="20"/>
          <w:szCs w:val="20"/>
        </w:rPr>
        <w:t xml:space="preserve">Agar di dalam pembudidayaan kedelai dapat berproduksi dengan baik, maka di butuhkan informasi dalam pembudidayaan dan salah satunya dengan pemberian pupuk, sehingga unsur hara yang </w:t>
      </w:r>
      <w:r>
        <w:rPr>
          <w:rFonts w:ascii="Tahoma" w:hAnsi="Tahoma" w:cs="Tahoma"/>
          <w:sz w:val="20"/>
          <w:szCs w:val="20"/>
        </w:rPr>
        <w:lastRenderedPageBreak/>
        <w:t>dibutuhkan tanaman terpenuhi.</w:t>
      </w:r>
      <w:proofErr w:type="gramEnd"/>
      <w:r>
        <w:rPr>
          <w:rFonts w:ascii="Tahoma" w:hAnsi="Tahoma" w:cs="Tahoma"/>
          <w:sz w:val="20"/>
          <w:szCs w:val="20"/>
          <w:lang w:val="id-ID"/>
        </w:rPr>
        <w:t xml:space="preserve"> </w:t>
      </w:r>
      <w:proofErr w:type="gramStart"/>
      <w:r>
        <w:rPr>
          <w:rFonts w:ascii="Tahoma" w:hAnsi="Tahoma" w:cs="Tahoma"/>
          <w:sz w:val="20"/>
          <w:szCs w:val="20"/>
        </w:rPr>
        <w:t>Pada saat ini telah beredar pupuk NPK organik yang mengandung beberapa unsur hara seperti, Nitrogen, Phospor, Kalium, Magnesium, Kalsium dan Sulfur serta unsur hara lainnya seperti (Zn, Cu, Fe dan Co).</w:t>
      </w:r>
      <w:proofErr w:type="gramEnd"/>
      <w:r>
        <w:rPr>
          <w:rFonts w:ascii="Tahoma" w:hAnsi="Tahoma" w:cs="Tahoma"/>
          <w:sz w:val="20"/>
          <w:szCs w:val="20"/>
        </w:rPr>
        <w:t xml:space="preserve"> Penggunaan pupuk NPK organik ini merupakan salah satu pemupukan terbaik dalam meningkatkan produksi tanaman serta mengurangi besarnya biaya pemupukan dan bahaya laten terhadap kadarisasi racun tanah (Asofsgn, 2008).   </w:t>
      </w:r>
    </w:p>
    <w:p w:rsidR="00BB2D0C" w:rsidRDefault="00BB2D0C" w:rsidP="00BB2D0C">
      <w:pPr>
        <w:tabs>
          <w:tab w:val="left" w:pos="567"/>
        </w:tabs>
        <w:rPr>
          <w:rFonts w:ascii="Tahoma" w:hAnsi="Tahoma" w:cs="Tahoma"/>
          <w:sz w:val="20"/>
          <w:szCs w:val="20"/>
          <w:lang w:val="id-ID"/>
        </w:rPr>
      </w:pPr>
      <w:r>
        <w:rPr>
          <w:rFonts w:ascii="Tahoma" w:hAnsi="Tahoma" w:cs="Tahoma"/>
          <w:sz w:val="20"/>
          <w:szCs w:val="20"/>
        </w:rPr>
        <w:tab/>
      </w:r>
      <w:proofErr w:type="gramStart"/>
      <w:r>
        <w:rPr>
          <w:rFonts w:ascii="Tahoma" w:hAnsi="Tahoma" w:cs="Tahoma"/>
          <w:sz w:val="20"/>
          <w:szCs w:val="20"/>
        </w:rPr>
        <w:t>NPK merupakan pupuk majemuk yang diperlukan tanaman untuk pertumbuhan dan produksi tanaman serta meningkatkan panen dan memberikan keseimbangan unsur Nitrogen, Pospor dan Kalium.</w:t>
      </w:r>
      <w:proofErr w:type="gramEnd"/>
      <w:r>
        <w:rPr>
          <w:rFonts w:ascii="Tahoma" w:hAnsi="Tahoma" w:cs="Tahoma"/>
          <w:sz w:val="20"/>
          <w:szCs w:val="20"/>
        </w:rPr>
        <w:t xml:space="preserve"> </w:t>
      </w:r>
      <w:proofErr w:type="gramStart"/>
      <w:r>
        <w:rPr>
          <w:rFonts w:ascii="Tahoma" w:hAnsi="Tahoma" w:cs="Tahoma"/>
          <w:sz w:val="20"/>
          <w:szCs w:val="20"/>
        </w:rPr>
        <w:t>Pupuk ini mudah diaplikasikan serta mudah diserap oleh tanaman sedangkan dalam pemakaiannya efisien (Anonimus, 1992)</w:t>
      </w:r>
      <w:r>
        <w:rPr>
          <w:rFonts w:ascii="Tahoma" w:hAnsi="Tahoma" w:cs="Tahoma"/>
          <w:sz w:val="20"/>
          <w:szCs w:val="20"/>
          <w:lang w:val="id-ID"/>
        </w:rPr>
        <w:t>.</w:t>
      </w:r>
      <w:proofErr w:type="gramEnd"/>
    </w:p>
    <w:p w:rsidR="00BB2D0C" w:rsidRDefault="00BB2D0C" w:rsidP="00BB2D0C">
      <w:pPr>
        <w:tabs>
          <w:tab w:val="left" w:pos="567"/>
        </w:tabs>
        <w:rPr>
          <w:rFonts w:ascii="Tahoma" w:hAnsi="Tahoma" w:cs="Tahoma"/>
          <w:sz w:val="20"/>
          <w:szCs w:val="20"/>
        </w:rPr>
      </w:pPr>
      <w:r>
        <w:rPr>
          <w:noProof/>
        </w:rPr>
        <mc:AlternateContent>
          <mc:Choice Requires="wps">
            <w:drawing>
              <wp:anchor distT="0" distB="0" distL="114300" distR="114300" simplePos="0" relativeHeight="251660288" behindDoc="0" locked="0" layoutInCell="1" allowOverlap="1" wp14:anchorId="30970E46" wp14:editId="2E0B658D">
                <wp:simplePos x="0" y="0"/>
                <wp:positionH relativeFrom="column">
                  <wp:posOffset>-75565</wp:posOffset>
                </wp:positionH>
                <wp:positionV relativeFrom="paragraph">
                  <wp:posOffset>-1550035</wp:posOffset>
                </wp:positionV>
                <wp:extent cx="3519170" cy="276225"/>
                <wp:effectExtent l="635" t="2540" r="444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D0C" w:rsidRDefault="00BB2D0C" w:rsidP="00BB2D0C">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43-47</w:t>
                            </w:r>
                          </w:p>
                          <w:p w:rsidR="00BB2D0C" w:rsidRDefault="00BB2D0C" w:rsidP="00BB2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5.95pt;margin-top:-122.05pt;width:277.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dFtgIAALkFAAAOAAAAZHJzL2Uyb0RvYy54bWysVNuO0zAQfUfiHyy/Z3PZ9JKo6Wq3aRDS&#10;AisWPsBNnMbCsYPtNl0Q/87Y6X1fEJCHyPaMZ86ZOZ7Z3a7laEuVZlJkOLwJMKKilBUT6wx//VJ4&#10;U4y0IaIiXAqa4Req8d387ZtZ36U0ko3kFVUIggid9l2GG2O61Pd12dCW6BvZUQHGWqqWGNiqtV8p&#10;0kP0lvtREIz9XqqqU7KkWsNpPhjx3MWva1qaT3WtqUE8w4DNuL9y/5X9+/MZSdeKdA0r9zDIX6Bo&#10;CROQ9BgqJ4agjWKvQrWsVFLL2tyUsvVlXbOSOg7AJgyu2Dw3pKOOCxRHd8cy6f8Xtvy4fVKIVdC7&#10;EUaCtNCjz1A1ItacIjiDAvWdTsHvuXtSlqLuHmX5TSMhFw240XulZN9QUgGs0Pr7FxfsRsNVtOo/&#10;yArCk42Rrla7WrU2IFQB7VxLXo4toTuDSji8HYVJOIHOlWCLJuMocpB8kh5ud0qbd1S2yC4yrAC8&#10;i062j9pYNCQ9uNhkQhaMc9d2Li4OwHE4gdxw1dosCtfFn0mQLKfLaezF0XjpxUGee/fFIvbGRTgZ&#10;5bf5YpGHv2zeME4bVlVU2DQHRYXxn3Vsr+1BC0dNaclZZcNZSFqtVwuu0JaAogv3uZqD5eTmX8Jw&#10;RQAuV5TCKA4eosQrxtOJFxfxyEsmwdQLwuQhGQdxEufFJaVHJui/U0J9hpMR9NHROYG+4ha47zU3&#10;krbMwMzgrM3w9OhEUivBpahcaw1hfFiflcLCP5UC2n1otBOs1eigdbNb7YYncVD/SlYvoGAlQWCg&#10;RZh3sGik+oFRD7Mjw/r7hiiKEX8v4BUkYRzbYeM28WgSwUadW1bnFiJKCJVhg9GwXJhhQG06xdYN&#10;ZApdqYS8h5dTMydq+6oGVPv3BvPBcdvPMjuAzvfO6zRx578BAAD//wMAUEsDBBQABgAIAAAAIQB9&#10;bHyd4wAAAA0BAAAPAAAAZHJzL2Rvd25yZXYueG1sTI9BS8NAEIXvgv9hGcGLtJvEWDRmU6QgFikU&#10;09rzNhmTYHY2zW6T+O+dnvQ2M+/x3jfpcjKtGLB3jSUF4TwAgVTYsqFKwX73OnsE4bymUreWUMEP&#10;Olhm11epTko70gcOua8Eh5BLtILa+y6R0hU1Gu3mtkNi7cv2Rnte+0qWvR453LQyCoKFNLohbqh1&#10;h6sai+/8bBSMxXY47DZvcnt3WFs6rU+r/PNdqdub6eUZhMfJ/5nhgs/okDHT0Z6pdKJVMAvDJ7by&#10;EMVxCIItD3F0D+J4OXE1yCyV/7/IfgEAAP//AwBQSwECLQAUAAYACAAAACEAtoM4kv4AAADhAQAA&#10;EwAAAAAAAAAAAAAAAAAAAAAAW0NvbnRlbnRfVHlwZXNdLnhtbFBLAQItABQABgAIAAAAIQA4/SH/&#10;1gAAAJQBAAALAAAAAAAAAAAAAAAAAC8BAABfcmVscy8ucmVsc1BLAQItABQABgAIAAAAIQCnvAdF&#10;tgIAALkFAAAOAAAAAAAAAAAAAAAAAC4CAABkcnMvZTJvRG9jLnhtbFBLAQItABQABgAIAAAAIQB9&#10;bHyd4wAAAA0BAAAPAAAAAAAAAAAAAAAAABAFAABkcnMvZG93bnJldi54bWxQSwUGAAAAAAQABADz&#10;AAAAIAYAAAAA&#10;" filled="f" stroked="f">
                <v:textbox>
                  <w:txbxContent>
                    <w:p w:rsidR="00BB2D0C" w:rsidRDefault="00BB2D0C" w:rsidP="00BB2D0C">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43-47</w:t>
                      </w:r>
                    </w:p>
                    <w:p w:rsidR="00BB2D0C" w:rsidRDefault="00BB2D0C" w:rsidP="00BB2D0C"/>
                  </w:txbxContent>
                </v:textbox>
              </v:rect>
            </w:pict>
          </mc:Fallback>
        </mc:AlternateContent>
      </w:r>
      <w:r>
        <w:rPr>
          <w:rFonts w:ascii="Tahoma" w:hAnsi="Tahoma" w:cs="Tahoma"/>
          <w:sz w:val="20"/>
          <w:szCs w:val="20"/>
        </w:rPr>
        <w:t xml:space="preserve"> </w:t>
      </w:r>
      <w:r>
        <w:rPr>
          <w:rFonts w:ascii="Tahoma" w:hAnsi="Tahoma" w:cs="Tahoma"/>
          <w:sz w:val="20"/>
          <w:szCs w:val="20"/>
        </w:rPr>
        <w:tab/>
        <w:t>Pupuk NPK organik lengkap mempunyai kandungan Nitrogen 6,45%, P2O5 0,93%, K2O 8,86%, C-Organik 3,10%, sulfur 1,60%, Ca 4,10%, MgO 1,70%, Cu 33,98 ppm, Besi 0,22%, dan Baron 94,75 ppm (Anonimus, 2006).</w:t>
      </w:r>
    </w:p>
    <w:p w:rsidR="00BB2D0C" w:rsidRDefault="00BB2D0C" w:rsidP="00BB2D0C">
      <w:pPr>
        <w:tabs>
          <w:tab w:val="left" w:pos="567"/>
        </w:tabs>
        <w:ind w:firstLine="567"/>
        <w:rPr>
          <w:rFonts w:ascii="Tahoma" w:hAnsi="Tahoma" w:cs="Tahoma"/>
          <w:sz w:val="20"/>
          <w:szCs w:val="20"/>
          <w:lang w:val="id-ID"/>
        </w:rPr>
      </w:pPr>
      <w:r>
        <w:rPr>
          <w:rFonts w:ascii="Tahoma" w:hAnsi="Tahoma" w:cs="Tahoma"/>
          <w:sz w:val="20"/>
          <w:szCs w:val="20"/>
        </w:rPr>
        <w:t>Pupuk NPK organik ini memiliki keunggulan antara lain: mengandung unsur makro dan unsur mikro, ramah lingkungan, mempercepat pertumbuhan tanaman untuk menghasilkan, meningkatkan dan memperkaya unsur hara tanah, meningkatkan serta mengaktifkan mikroba penyubur tanah, meningkatkan daya serap tanah terhadap air, serta masih banyak keunggulan-keunggulan lainnya dari pupuk NPK organik ini (Asofsgn, 2008).</w:t>
      </w:r>
      <w:r>
        <w:rPr>
          <w:rFonts w:ascii="Tahoma" w:hAnsi="Tahoma" w:cs="Tahoma"/>
          <w:sz w:val="20"/>
          <w:szCs w:val="20"/>
          <w:lang w:val="id-ID"/>
        </w:rPr>
        <w:t xml:space="preserve"> </w:t>
      </w:r>
      <w:r>
        <w:rPr>
          <w:rFonts w:ascii="Tahoma" w:hAnsi="Tahoma" w:cs="Tahoma"/>
          <w:sz w:val="20"/>
          <w:szCs w:val="20"/>
        </w:rPr>
        <w:t xml:space="preserve">Penelitian ini bertujuan untuk </w:t>
      </w:r>
      <w:proofErr w:type="gramStart"/>
      <w:r>
        <w:rPr>
          <w:rFonts w:ascii="Tahoma" w:hAnsi="Tahoma" w:cs="Tahoma"/>
          <w:sz w:val="20"/>
          <w:szCs w:val="20"/>
        </w:rPr>
        <w:t>mengetahui  pengaruh</w:t>
      </w:r>
      <w:proofErr w:type="gramEnd"/>
      <w:r>
        <w:rPr>
          <w:rFonts w:ascii="Tahoma" w:hAnsi="Tahoma" w:cs="Tahoma"/>
          <w:sz w:val="20"/>
          <w:szCs w:val="20"/>
        </w:rPr>
        <w:t xml:space="preserve"> pemberian pupuk NPK organik terhadap pertumbuhan dan produksi tanaman kacang kedelai (</w:t>
      </w:r>
      <w:r>
        <w:rPr>
          <w:rFonts w:ascii="Tahoma" w:hAnsi="Tahoma" w:cs="Tahoma"/>
          <w:i/>
          <w:sz w:val="20"/>
          <w:szCs w:val="20"/>
        </w:rPr>
        <w:t>Glycine Max (L) Merril</w:t>
      </w:r>
      <w:r>
        <w:rPr>
          <w:rFonts w:ascii="Tahoma" w:hAnsi="Tahoma" w:cs="Tahoma"/>
          <w:sz w:val="20"/>
          <w:szCs w:val="20"/>
        </w:rPr>
        <w:t>).</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ahoma" w:hAnsi="Tahoma" w:cs="Tahoma"/>
          <w:sz w:val="20"/>
          <w:szCs w:val="20"/>
          <w:lang w:val="id-ID"/>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ahoma" w:hAnsi="Tahoma" w:cs="Tahoma"/>
          <w:b/>
          <w:sz w:val="26"/>
          <w:szCs w:val="26"/>
        </w:rPr>
      </w:pPr>
      <w:r>
        <w:rPr>
          <w:rFonts w:ascii="Tahoma" w:hAnsi="Tahoma" w:cs="Tahoma"/>
          <w:b/>
          <w:sz w:val="26"/>
          <w:szCs w:val="26"/>
        </w:rPr>
        <w:t>METODE PENELITIAN</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ahoma" w:hAnsi="Tahoma" w:cs="Tahoma"/>
          <w:sz w:val="20"/>
          <w:szCs w:val="20"/>
          <w:lang w:val="id-ID"/>
        </w:rPr>
      </w:pPr>
      <w:r>
        <w:rPr>
          <w:rFonts w:ascii="Tahoma" w:hAnsi="Tahoma" w:cs="Tahoma"/>
          <w:sz w:val="20"/>
          <w:szCs w:val="20"/>
        </w:rPr>
        <w:t>Penelitian ini dilaksanakan di kebun percobaan Fakultas Pertanian Universitas Islam Riau Jln. Kaharuddin Nasution KM. 11 Kelurahan Simpang Tiga, Kecamatan Bukit Raya, Kota Pekanbaru dari bulan Januari sampai Maret 2011. Bahan yang digunakan dalam penelitian ini adalah benih kedelai varietas Anjasmoro, pupuk NPK organik, Dolomit, Dithane M-45, Decis 25 EC, triplek, kayu, tali plastik dan paku.</w:t>
      </w:r>
      <w:r>
        <w:rPr>
          <w:rFonts w:ascii="Tahoma" w:hAnsi="Tahoma" w:cs="Tahoma"/>
          <w:sz w:val="20"/>
          <w:szCs w:val="20"/>
          <w:lang w:val="id-ID"/>
        </w:rPr>
        <w:t xml:space="preserve"> </w:t>
      </w:r>
      <w:r>
        <w:rPr>
          <w:rFonts w:ascii="Tahoma" w:hAnsi="Tahoma" w:cs="Tahoma"/>
          <w:sz w:val="20"/>
          <w:szCs w:val="20"/>
        </w:rPr>
        <w:t>Sedangkan alat-alat yang digunakan adalah cangkul, parang, sabit, gembor, ember, hand sprayer, timbangan, martil dan alat-alat tulis.</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ahoma" w:hAnsi="Tahoma" w:cs="Tahoma"/>
          <w:sz w:val="20"/>
          <w:szCs w:val="20"/>
        </w:rPr>
      </w:pPr>
      <w:r>
        <w:rPr>
          <w:rFonts w:ascii="Tahoma" w:hAnsi="Tahoma" w:cs="Tahoma"/>
          <w:sz w:val="20"/>
          <w:szCs w:val="20"/>
        </w:rPr>
        <w:t>Penelitian ini menggunakan Rancangan Acak Lengkap (RAL) dengan 4 perlakuan dan 3 ulangan yaitu N0 Tanpa pemberian pupuk NPK organik (kontrol), N1  Pemberian pupuk NPK organik 20 g/tanaman, N2  Pemberian pupuk NPK organik 30 g/tanaman dan N3 Pemberian pupuk NPK organik 40 g/tanaman.</w:t>
      </w:r>
      <w:r>
        <w:rPr>
          <w:rFonts w:ascii="Tahoma" w:hAnsi="Tahoma" w:cs="Tahoma"/>
          <w:sz w:val="20"/>
          <w:szCs w:val="20"/>
          <w:lang w:val="id-ID"/>
        </w:rPr>
        <w:t xml:space="preserve"> </w:t>
      </w:r>
      <w:r>
        <w:rPr>
          <w:rFonts w:ascii="Tahoma" w:hAnsi="Tahoma" w:cs="Tahoma"/>
          <w:sz w:val="20"/>
          <w:szCs w:val="20"/>
        </w:rPr>
        <w:t xml:space="preserve">Penanaman dilakukan dengan cara meletakkan 2 </w:t>
      </w:r>
      <w:proofErr w:type="gramStart"/>
      <w:r>
        <w:rPr>
          <w:rFonts w:ascii="Tahoma" w:hAnsi="Tahoma" w:cs="Tahoma"/>
          <w:sz w:val="20"/>
          <w:szCs w:val="20"/>
        </w:rPr>
        <w:t>benih  kedela</w:t>
      </w:r>
      <w:r>
        <w:rPr>
          <w:rFonts w:ascii="Tahoma" w:hAnsi="Tahoma" w:cs="Tahoma"/>
          <w:sz w:val="20"/>
          <w:szCs w:val="20"/>
          <w:lang w:val="id-ID"/>
        </w:rPr>
        <w:t>i</w:t>
      </w:r>
      <w:proofErr w:type="gramEnd"/>
      <w:r>
        <w:rPr>
          <w:rFonts w:ascii="Tahoma" w:hAnsi="Tahoma" w:cs="Tahoma"/>
          <w:sz w:val="20"/>
          <w:szCs w:val="20"/>
          <w:lang w:val="id-ID"/>
        </w:rPr>
        <w:t xml:space="preserve"> </w:t>
      </w:r>
      <w:r>
        <w:rPr>
          <w:rFonts w:ascii="Tahoma" w:hAnsi="Tahoma" w:cs="Tahoma"/>
          <w:sz w:val="20"/>
          <w:szCs w:val="20"/>
        </w:rPr>
        <w:t xml:space="preserve">di setiap lubang tanam. Pemupukan organik dilakukan pada saat tanaman berumur 1 minggu setelah tanam dengan </w:t>
      </w:r>
      <w:proofErr w:type="gramStart"/>
      <w:r>
        <w:rPr>
          <w:rFonts w:ascii="Tahoma" w:hAnsi="Tahoma" w:cs="Tahoma"/>
          <w:sz w:val="20"/>
          <w:szCs w:val="20"/>
        </w:rPr>
        <w:t>cara</w:t>
      </w:r>
      <w:proofErr w:type="gramEnd"/>
      <w:r>
        <w:rPr>
          <w:rFonts w:ascii="Tahoma" w:hAnsi="Tahoma" w:cs="Tahoma"/>
          <w:sz w:val="20"/>
          <w:szCs w:val="20"/>
        </w:rPr>
        <w:t xml:space="preserve"> larikan diantara tanaman pada kedalaman 10 cm. Pemeliharaan tanaman yang meliputi penyiraman, penjarangan, penyiangan, pembumbunan, pengendalian hama dan penyakit serta panen. </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rFonts w:ascii="Tahoma" w:hAnsi="Tahoma" w:cs="Tahoma"/>
          <w:sz w:val="20"/>
          <w:szCs w:val="20"/>
        </w:rPr>
      </w:pPr>
      <w:r>
        <w:rPr>
          <w:rFonts w:ascii="Tahoma" w:hAnsi="Tahoma" w:cs="Tahoma"/>
          <w:sz w:val="20"/>
          <w:szCs w:val="20"/>
        </w:rPr>
        <w:lastRenderedPageBreak/>
        <w:t xml:space="preserve">Parameter  yang diamati adalah tinggi tanaman (cm), umur berbunga (hari), umur panen (ton), jumlah polong pertanaman (buah), persentase polong bernas (%), berat 100 biji kering (g), dan berat biji kering/plot (kg). </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center"/>
        <w:rPr>
          <w:rFonts w:ascii="Tahoma" w:hAnsi="Tahoma" w:cs="Tahoma"/>
          <w:b/>
          <w:sz w:val="26"/>
          <w:szCs w:val="26"/>
        </w:rPr>
      </w:pPr>
      <w:r>
        <w:rPr>
          <w:rFonts w:ascii="Tahoma" w:hAnsi="Tahoma" w:cs="Tahoma"/>
          <w:b/>
          <w:sz w:val="26"/>
          <w:szCs w:val="26"/>
        </w:rPr>
        <w:t>HASIL DAN PEMBAHASAN</w:t>
      </w:r>
    </w:p>
    <w:p w:rsidR="00BB2D0C" w:rsidRDefault="00BB2D0C" w:rsidP="00BB2D0C">
      <w:pPr>
        <w:pStyle w:val="ListParagraph"/>
        <w:numPr>
          <w:ilvl w:val="0"/>
          <w:numId w:val="1"/>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rPr>
          <w:rFonts w:ascii="Tahoma" w:hAnsi="Tahoma" w:cs="Tahoma"/>
          <w:sz w:val="20"/>
          <w:szCs w:val="20"/>
        </w:rPr>
      </w:pPr>
      <w:r>
        <w:rPr>
          <w:rFonts w:ascii="Tahoma" w:hAnsi="Tahoma" w:cs="Tahoma"/>
          <w:sz w:val="20"/>
          <w:szCs w:val="20"/>
        </w:rPr>
        <w:t>Tinggi tanaman, umur berbunga dan umur panen</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rFonts w:ascii="Tahoma" w:hAnsi="Tahoma" w:cs="Tahoma"/>
          <w:sz w:val="20"/>
          <w:szCs w:val="20"/>
        </w:rPr>
      </w:pPr>
      <w:proofErr w:type="gramStart"/>
      <w:r>
        <w:rPr>
          <w:rFonts w:ascii="Tahoma" w:hAnsi="Tahoma" w:cs="Tahoma"/>
          <w:sz w:val="20"/>
          <w:szCs w:val="20"/>
        </w:rPr>
        <w:t>Hasil analisis sidik ragam menunjukkan bahwa pemupukan NPK organik mempengaruhi pertumbuhan terhadap tinggi tanaman, umur berbunga dan umur panen (Tabel 1).</w:t>
      </w:r>
      <w:proofErr w:type="gramEnd"/>
      <w:r>
        <w:rPr>
          <w:rFonts w:ascii="Tahoma" w:hAnsi="Tahoma" w:cs="Tahoma"/>
          <w:sz w:val="20"/>
          <w:szCs w:val="20"/>
        </w:rPr>
        <w:t xml:space="preserve"> </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hanging="851"/>
        <w:rPr>
          <w:rFonts w:ascii="Tahoma" w:hAnsi="Tahoma" w:cs="Tahoma"/>
          <w:sz w:val="20"/>
          <w:szCs w:val="20"/>
        </w:rPr>
      </w:pPr>
      <w:proofErr w:type="gramStart"/>
      <w:r>
        <w:rPr>
          <w:rFonts w:ascii="Tahoma" w:hAnsi="Tahoma" w:cs="Tahoma"/>
          <w:sz w:val="20"/>
          <w:szCs w:val="20"/>
        </w:rPr>
        <w:t>Tabel 1.</w:t>
      </w:r>
      <w:proofErr w:type="gramEnd"/>
      <w:r>
        <w:rPr>
          <w:rFonts w:ascii="Tahoma" w:hAnsi="Tahoma" w:cs="Tahoma"/>
          <w:sz w:val="20"/>
          <w:szCs w:val="20"/>
        </w:rPr>
        <w:tab/>
      </w:r>
      <w:proofErr w:type="gramStart"/>
      <w:r>
        <w:rPr>
          <w:rFonts w:ascii="Tahoma" w:hAnsi="Tahoma" w:cs="Tahoma"/>
          <w:sz w:val="20"/>
          <w:szCs w:val="20"/>
        </w:rPr>
        <w:t>Pengaruh NPK organik terhadap tinggi tanaman, umur berbunga dan umur panen.</w:t>
      </w:r>
      <w:proofErr w:type="gramEnd"/>
      <w:r>
        <w:rPr>
          <w:rFonts w:ascii="Tahoma" w:hAnsi="Tahoma" w:cs="Tahoma"/>
          <w:sz w:val="20"/>
          <w:szCs w:val="20"/>
        </w:rPr>
        <w:t xml:space="preserve"> </w:t>
      </w:r>
    </w:p>
    <w:p w:rsidR="00BB2D0C" w:rsidRDefault="00BB2D0C" w:rsidP="00BB2D0C">
      <w:pPr>
        <w:tabs>
          <w:tab w:val="left" w:pos="990"/>
        </w:tabs>
        <w:spacing w:line="240" w:lineRule="auto"/>
        <w:ind w:left="990" w:hanging="990"/>
        <w:rPr>
          <w:rFonts w:ascii="Tahoma" w:hAnsi="Tahoma" w:cs="Tahoma"/>
          <w:sz w:val="20"/>
          <w:szCs w:val="20"/>
        </w:rPr>
      </w:pPr>
    </w:p>
    <w:tbl>
      <w:tblPr>
        <w:tblStyle w:val="TableGrid"/>
        <w:tblW w:w="4964"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1148"/>
        <w:gridCol w:w="1188"/>
        <w:gridCol w:w="1400"/>
      </w:tblGrid>
      <w:tr w:rsidR="00BB2D0C" w:rsidTr="00263307">
        <w:trPr>
          <w:trHeight w:val="709"/>
        </w:trPr>
        <w:tc>
          <w:tcPr>
            <w:tcW w:w="1228" w:type="dxa"/>
            <w:tcBorders>
              <w:top w:val="single" w:sz="4" w:space="0" w:color="auto"/>
              <w:left w:val="nil"/>
              <w:bottom w:val="nil"/>
              <w:right w:val="nil"/>
            </w:tcBorders>
            <w:hideMark/>
          </w:tcPr>
          <w:p w:rsidR="00BB2D0C" w:rsidRDefault="00BB2D0C" w:rsidP="00263307">
            <w:pPr>
              <w:spacing w:line="240" w:lineRule="auto"/>
              <w:jc w:val="center"/>
              <w:rPr>
                <w:rFonts w:ascii="Tahoma" w:hAnsi="Tahoma" w:cs="Tahoma"/>
                <w:sz w:val="18"/>
                <w:szCs w:val="18"/>
              </w:rPr>
            </w:pPr>
            <w:r>
              <w:rPr>
                <w:rFonts w:ascii="Tahoma" w:hAnsi="Tahoma" w:cs="Tahoma"/>
                <w:sz w:val="18"/>
                <w:szCs w:val="18"/>
              </w:rPr>
              <w:t>Perlakuan</w:t>
            </w:r>
          </w:p>
        </w:tc>
        <w:tc>
          <w:tcPr>
            <w:tcW w:w="1148" w:type="dxa"/>
            <w:tcBorders>
              <w:top w:val="single" w:sz="4" w:space="0" w:color="auto"/>
              <w:left w:val="nil"/>
              <w:bottom w:val="nil"/>
              <w:right w:val="nil"/>
            </w:tcBorders>
            <w:hideMark/>
          </w:tcPr>
          <w:p w:rsidR="00BB2D0C" w:rsidRDefault="00BB2D0C" w:rsidP="00263307">
            <w:pPr>
              <w:spacing w:line="240" w:lineRule="auto"/>
              <w:jc w:val="center"/>
              <w:rPr>
                <w:rFonts w:ascii="Tahoma" w:hAnsi="Tahoma" w:cs="Tahoma"/>
                <w:sz w:val="18"/>
                <w:szCs w:val="18"/>
              </w:rPr>
            </w:pPr>
            <w:r>
              <w:rPr>
                <w:rFonts w:ascii="Tahoma" w:hAnsi="Tahoma" w:cs="Tahoma"/>
                <w:sz w:val="18"/>
                <w:szCs w:val="18"/>
              </w:rPr>
              <w:t>Tinggi Tanaman (cm)</w:t>
            </w:r>
          </w:p>
        </w:tc>
        <w:tc>
          <w:tcPr>
            <w:tcW w:w="1188" w:type="dxa"/>
            <w:tcBorders>
              <w:top w:val="single" w:sz="4" w:space="0" w:color="auto"/>
              <w:left w:val="nil"/>
              <w:bottom w:val="nil"/>
              <w:right w:val="nil"/>
            </w:tcBorders>
            <w:hideMark/>
          </w:tcPr>
          <w:p w:rsidR="00BB2D0C" w:rsidRDefault="00BB2D0C" w:rsidP="00263307">
            <w:pPr>
              <w:spacing w:line="240" w:lineRule="auto"/>
              <w:jc w:val="center"/>
              <w:rPr>
                <w:rFonts w:ascii="Tahoma" w:hAnsi="Tahoma" w:cs="Tahoma"/>
                <w:sz w:val="18"/>
                <w:szCs w:val="18"/>
              </w:rPr>
            </w:pPr>
            <w:r>
              <w:rPr>
                <w:rFonts w:ascii="Tahoma" w:hAnsi="Tahoma" w:cs="Tahoma"/>
                <w:sz w:val="18"/>
                <w:szCs w:val="18"/>
              </w:rPr>
              <w:t>Umur Berbunga (hari)</w:t>
            </w:r>
          </w:p>
        </w:tc>
        <w:tc>
          <w:tcPr>
            <w:tcW w:w="1400" w:type="dxa"/>
            <w:tcBorders>
              <w:top w:val="single" w:sz="4" w:space="0" w:color="auto"/>
              <w:left w:val="nil"/>
              <w:bottom w:val="nil"/>
              <w:right w:val="nil"/>
            </w:tcBorders>
            <w:hideMark/>
          </w:tcPr>
          <w:p w:rsidR="00BB2D0C" w:rsidRDefault="00BB2D0C" w:rsidP="00263307">
            <w:pPr>
              <w:spacing w:line="240" w:lineRule="auto"/>
              <w:jc w:val="center"/>
              <w:rPr>
                <w:rFonts w:ascii="Tahoma" w:hAnsi="Tahoma" w:cs="Tahoma"/>
                <w:sz w:val="18"/>
                <w:szCs w:val="18"/>
              </w:rPr>
            </w:pPr>
            <w:r>
              <w:rPr>
                <w:rFonts w:ascii="Tahoma" w:hAnsi="Tahoma" w:cs="Tahoma"/>
                <w:sz w:val="18"/>
                <w:szCs w:val="18"/>
              </w:rPr>
              <w:t>Umur Panen</w:t>
            </w:r>
          </w:p>
          <w:p w:rsidR="00BB2D0C" w:rsidRDefault="00BB2D0C" w:rsidP="00263307">
            <w:pPr>
              <w:spacing w:line="240" w:lineRule="auto"/>
              <w:jc w:val="center"/>
              <w:rPr>
                <w:rFonts w:ascii="Tahoma" w:hAnsi="Tahoma" w:cs="Tahoma"/>
                <w:sz w:val="18"/>
                <w:szCs w:val="18"/>
              </w:rPr>
            </w:pPr>
            <w:r>
              <w:rPr>
                <w:rFonts w:ascii="Tahoma" w:hAnsi="Tahoma" w:cs="Tahoma"/>
                <w:sz w:val="18"/>
                <w:szCs w:val="18"/>
              </w:rPr>
              <w:t>(hari)</w:t>
            </w:r>
          </w:p>
        </w:tc>
      </w:tr>
      <w:tr w:rsidR="00BB2D0C" w:rsidTr="00263307">
        <w:trPr>
          <w:trHeight w:val="236"/>
        </w:trPr>
        <w:tc>
          <w:tcPr>
            <w:tcW w:w="1228"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rPr>
            </w:pPr>
            <w:r>
              <w:rPr>
                <w:rFonts w:ascii="Tahoma" w:hAnsi="Tahoma" w:cs="Tahoma"/>
                <w:sz w:val="18"/>
                <w:szCs w:val="18"/>
              </w:rPr>
              <w:t>N0</w:t>
            </w:r>
          </w:p>
        </w:tc>
        <w:tc>
          <w:tcPr>
            <w:tcW w:w="1148"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vertAlign w:val="superscript"/>
              </w:rPr>
            </w:pPr>
            <w:r>
              <w:rPr>
                <w:rFonts w:ascii="Tahoma" w:hAnsi="Tahoma" w:cs="Tahoma"/>
                <w:sz w:val="18"/>
                <w:szCs w:val="18"/>
              </w:rPr>
              <w:t xml:space="preserve">104.60 </w:t>
            </w:r>
            <w:r>
              <w:rPr>
                <w:rFonts w:ascii="Tahoma" w:hAnsi="Tahoma" w:cs="Tahoma"/>
                <w:sz w:val="18"/>
                <w:szCs w:val="18"/>
                <w:vertAlign w:val="superscript"/>
              </w:rPr>
              <w:t>a</w:t>
            </w:r>
          </w:p>
        </w:tc>
        <w:tc>
          <w:tcPr>
            <w:tcW w:w="1188"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vertAlign w:val="superscript"/>
              </w:rPr>
            </w:pPr>
            <w:r>
              <w:rPr>
                <w:rFonts w:ascii="Tahoma" w:hAnsi="Tahoma" w:cs="Tahoma"/>
                <w:sz w:val="18"/>
                <w:szCs w:val="18"/>
              </w:rPr>
              <w:t xml:space="preserve">36.25 </w:t>
            </w:r>
            <w:r>
              <w:rPr>
                <w:rFonts w:ascii="Tahoma" w:hAnsi="Tahoma" w:cs="Tahoma"/>
                <w:sz w:val="18"/>
                <w:szCs w:val="18"/>
                <w:vertAlign w:val="superscript"/>
              </w:rPr>
              <w:t>a</w:t>
            </w:r>
          </w:p>
        </w:tc>
        <w:tc>
          <w:tcPr>
            <w:tcW w:w="1400"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vertAlign w:val="superscript"/>
              </w:rPr>
            </w:pPr>
            <w:r>
              <w:rPr>
                <w:rFonts w:ascii="Tahoma" w:hAnsi="Tahoma" w:cs="Tahoma"/>
                <w:sz w:val="18"/>
                <w:szCs w:val="18"/>
              </w:rPr>
              <w:t xml:space="preserve">79.04 </w:t>
            </w:r>
            <w:r>
              <w:rPr>
                <w:rFonts w:ascii="Tahoma" w:hAnsi="Tahoma" w:cs="Tahoma"/>
                <w:sz w:val="18"/>
                <w:szCs w:val="18"/>
                <w:vertAlign w:val="superscript"/>
              </w:rPr>
              <w:t>a</w:t>
            </w:r>
          </w:p>
        </w:tc>
      </w:tr>
      <w:tr w:rsidR="00BB2D0C" w:rsidTr="00263307">
        <w:trPr>
          <w:trHeight w:val="223"/>
        </w:trPr>
        <w:tc>
          <w:tcPr>
            <w:tcW w:w="1228"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rPr>
            </w:pPr>
            <w:r>
              <w:rPr>
                <w:rFonts w:ascii="Tahoma" w:hAnsi="Tahoma" w:cs="Tahoma"/>
                <w:sz w:val="18"/>
                <w:szCs w:val="18"/>
              </w:rPr>
              <w:t>N1</w:t>
            </w:r>
          </w:p>
        </w:tc>
        <w:tc>
          <w:tcPr>
            <w:tcW w:w="1148"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vertAlign w:val="superscript"/>
              </w:rPr>
            </w:pPr>
            <w:r>
              <w:rPr>
                <w:rFonts w:ascii="Tahoma" w:hAnsi="Tahoma" w:cs="Tahoma"/>
                <w:sz w:val="18"/>
                <w:szCs w:val="18"/>
              </w:rPr>
              <w:t xml:space="preserve">108.48 </w:t>
            </w:r>
            <w:r>
              <w:rPr>
                <w:rFonts w:ascii="Tahoma" w:hAnsi="Tahoma" w:cs="Tahoma"/>
                <w:sz w:val="18"/>
                <w:szCs w:val="18"/>
                <w:vertAlign w:val="superscript"/>
              </w:rPr>
              <w:t>b</w:t>
            </w:r>
          </w:p>
        </w:tc>
        <w:tc>
          <w:tcPr>
            <w:tcW w:w="1188"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vertAlign w:val="superscript"/>
              </w:rPr>
            </w:pPr>
            <w:r>
              <w:rPr>
                <w:rFonts w:ascii="Tahoma" w:hAnsi="Tahoma" w:cs="Tahoma"/>
                <w:sz w:val="18"/>
                <w:szCs w:val="18"/>
              </w:rPr>
              <w:t xml:space="preserve">34.60 </w:t>
            </w:r>
            <w:r>
              <w:rPr>
                <w:rFonts w:ascii="Tahoma" w:hAnsi="Tahoma" w:cs="Tahoma"/>
                <w:sz w:val="18"/>
                <w:szCs w:val="18"/>
                <w:vertAlign w:val="superscript"/>
              </w:rPr>
              <w:t>b</w:t>
            </w:r>
          </w:p>
        </w:tc>
        <w:tc>
          <w:tcPr>
            <w:tcW w:w="1400"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vertAlign w:val="superscript"/>
              </w:rPr>
            </w:pPr>
            <w:r>
              <w:rPr>
                <w:rFonts w:ascii="Tahoma" w:hAnsi="Tahoma" w:cs="Tahoma"/>
                <w:sz w:val="18"/>
                <w:szCs w:val="18"/>
              </w:rPr>
              <w:t xml:space="preserve">77.16 </w:t>
            </w:r>
            <w:r>
              <w:rPr>
                <w:rFonts w:ascii="Tahoma" w:hAnsi="Tahoma" w:cs="Tahoma"/>
                <w:sz w:val="18"/>
                <w:szCs w:val="18"/>
                <w:vertAlign w:val="superscript"/>
              </w:rPr>
              <w:t>b</w:t>
            </w:r>
          </w:p>
        </w:tc>
      </w:tr>
      <w:tr w:rsidR="00BB2D0C" w:rsidTr="00263307">
        <w:trPr>
          <w:trHeight w:val="236"/>
        </w:trPr>
        <w:tc>
          <w:tcPr>
            <w:tcW w:w="1228"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rPr>
            </w:pPr>
            <w:r>
              <w:rPr>
                <w:rFonts w:ascii="Tahoma" w:hAnsi="Tahoma" w:cs="Tahoma"/>
                <w:sz w:val="18"/>
                <w:szCs w:val="18"/>
              </w:rPr>
              <w:t>N2</w:t>
            </w:r>
          </w:p>
        </w:tc>
        <w:tc>
          <w:tcPr>
            <w:tcW w:w="1148"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vertAlign w:val="superscript"/>
              </w:rPr>
            </w:pPr>
            <w:r>
              <w:rPr>
                <w:rFonts w:ascii="Tahoma" w:hAnsi="Tahoma" w:cs="Tahoma"/>
                <w:sz w:val="18"/>
                <w:szCs w:val="18"/>
              </w:rPr>
              <w:t xml:space="preserve">110.75 </w:t>
            </w:r>
            <w:r>
              <w:rPr>
                <w:rFonts w:ascii="Tahoma" w:hAnsi="Tahoma" w:cs="Tahoma"/>
                <w:sz w:val="18"/>
                <w:szCs w:val="18"/>
                <w:vertAlign w:val="superscript"/>
              </w:rPr>
              <w:t>c</w:t>
            </w:r>
          </w:p>
        </w:tc>
        <w:tc>
          <w:tcPr>
            <w:tcW w:w="1188"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vertAlign w:val="superscript"/>
              </w:rPr>
            </w:pPr>
            <w:r>
              <w:rPr>
                <w:rFonts w:ascii="Tahoma" w:hAnsi="Tahoma" w:cs="Tahoma"/>
                <w:sz w:val="18"/>
                <w:szCs w:val="18"/>
              </w:rPr>
              <w:t xml:space="preserve">33.87 </w:t>
            </w:r>
            <w:r>
              <w:rPr>
                <w:rFonts w:ascii="Tahoma" w:hAnsi="Tahoma" w:cs="Tahoma"/>
                <w:sz w:val="18"/>
                <w:szCs w:val="18"/>
                <w:vertAlign w:val="superscript"/>
              </w:rPr>
              <w:t>c</w:t>
            </w:r>
          </w:p>
        </w:tc>
        <w:tc>
          <w:tcPr>
            <w:tcW w:w="1400"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vertAlign w:val="superscript"/>
              </w:rPr>
            </w:pPr>
            <w:r>
              <w:rPr>
                <w:rFonts w:ascii="Tahoma" w:hAnsi="Tahoma" w:cs="Tahoma"/>
                <w:sz w:val="18"/>
                <w:szCs w:val="18"/>
              </w:rPr>
              <w:t xml:space="preserve">76.79 </w:t>
            </w:r>
            <w:r>
              <w:rPr>
                <w:rFonts w:ascii="Tahoma" w:hAnsi="Tahoma" w:cs="Tahoma"/>
                <w:sz w:val="18"/>
                <w:szCs w:val="18"/>
                <w:vertAlign w:val="superscript"/>
              </w:rPr>
              <w:t>c</w:t>
            </w:r>
          </w:p>
        </w:tc>
      </w:tr>
      <w:tr w:rsidR="00BB2D0C" w:rsidTr="00263307">
        <w:trPr>
          <w:trHeight w:val="251"/>
        </w:trPr>
        <w:tc>
          <w:tcPr>
            <w:tcW w:w="1228" w:type="dxa"/>
            <w:tcBorders>
              <w:top w:val="nil"/>
              <w:left w:val="nil"/>
              <w:bottom w:val="single" w:sz="4" w:space="0" w:color="auto"/>
              <w:right w:val="nil"/>
            </w:tcBorders>
            <w:hideMark/>
          </w:tcPr>
          <w:p w:rsidR="00BB2D0C" w:rsidRDefault="00BB2D0C" w:rsidP="00263307">
            <w:pPr>
              <w:spacing w:line="240" w:lineRule="auto"/>
              <w:jc w:val="center"/>
              <w:rPr>
                <w:rFonts w:ascii="Tahoma" w:hAnsi="Tahoma" w:cs="Tahoma"/>
                <w:sz w:val="18"/>
                <w:szCs w:val="18"/>
              </w:rPr>
            </w:pPr>
            <w:r>
              <w:rPr>
                <w:rFonts w:ascii="Tahoma" w:hAnsi="Tahoma" w:cs="Tahoma"/>
                <w:sz w:val="18"/>
                <w:szCs w:val="18"/>
              </w:rPr>
              <w:t>N3</w:t>
            </w:r>
          </w:p>
        </w:tc>
        <w:tc>
          <w:tcPr>
            <w:tcW w:w="1148" w:type="dxa"/>
            <w:tcBorders>
              <w:top w:val="nil"/>
              <w:left w:val="nil"/>
              <w:bottom w:val="single" w:sz="4" w:space="0" w:color="auto"/>
              <w:right w:val="nil"/>
            </w:tcBorders>
            <w:hideMark/>
          </w:tcPr>
          <w:p w:rsidR="00BB2D0C" w:rsidRDefault="00BB2D0C" w:rsidP="00263307">
            <w:pPr>
              <w:spacing w:line="240" w:lineRule="auto"/>
              <w:jc w:val="center"/>
              <w:rPr>
                <w:rFonts w:ascii="Tahoma" w:hAnsi="Tahoma" w:cs="Tahoma"/>
                <w:sz w:val="18"/>
                <w:szCs w:val="18"/>
                <w:vertAlign w:val="superscript"/>
              </w:rPr>
            </w:pPr>
            <w:r>
              <w:rPr>
                <w:rFonts w:ascii="Tahoma" w:hAnsi="Tahoma" w:cs="Tahoma"/>
                <w:sz w:val="18"/>
                <w:szCs w:val="18"/>
              </w:rPr>
              <w:t xml:space="preserve">116.44 </w:t>
            </w:r>
            <w:r>
              <w:rPr>
                <w:rFonts w:ascii="Tahoma" w:hAnsi="Tahoma" w:cs="Tahoma"/>
                <w:sz w:val="18"/>
                <w:szCs w:val="18"/>
                <w:vertAlign w:val="superscript"/>
              </w:rPr>
              <w:t>d</w:t>
            </w:r>
          </w:p>
        </w:tc>
        <w:tc>
          <w:tcPr>
            <w:tcW w:w="1188" w:type="dxa"/>
            <w:tcBorders>
              <w:top w:val="nil"/>
              <w:left w:val="nil"/>
              <w:bottom w:val="single" w:sz="4" w:space="0" w:color="auto"/>
              <w:right w:val="nil"/>
            </w:tcBorders>
            <w:hideMark/>
          </w:tcPr>
          <w:p w:rsidR="00BB2D0C" w:rsidRDefault="00BB2D0C" w:rsidP="00263307">
            <w:pPr>
              <w:spacing w:line="240" w:lineRule="auto"/>
              <w:jc w:val="center"/>
              <w:rPr>
                <w:rFonts w:ascii="Tahoma" w:hAnsi="Tahoma" w:cs="Tahoma"/>
                <w:sz w:val="18"/>
                <w:szCs w:val="18"/>
                <w:vertAlign w:val="superscript"/>
              </w:rPr>
            </w:pPr>
            <w:r>
              <w:rPr>
                <w:rFonts w:ascii="Tahoma" w:hAnsi="Tahoma" w:cs="Tahoma"/>
                <w:sz w:val="18"/>
                <w:szCs w:val="18"/>
              </w:rPr>
              <w:t xml:space="preserve">33.42 </w:t>
            </w:r>
            <w:r>
              <w:rPr>
                <w:rFonts w:ascii="Tahoma" w:hAnsi="Tahoma" w:cs="Tahoma"/>
                <w:sz w:val="18"/>
                <w:szCs w:val="18"/>
                <w:vertAlign w:val="superscript"/>
              </w:rPr>
              <w:t>d</w:t>
            </w:r>
          </w:p>
        </w:tc>
        <w:tc>
          <w:tcPr>
            <w:tcW w:w="1400" w:type="dxa"/>
            <w:tcBorders>
              <w:top w:val="nil"/>
              <w:left w:val="nil"/>
              <w:bottom w:val="single" w:sz="4" w:space="0" w:color="auto"/>
              <w:right w:val="nil"/>
            </w:tcBorders>
            <w:hideMark/>
          </w:tcPr>
          <w:p w:rsidR="00BB2D0C" w:rsidRDefault="00BB2D0C" w:rsidP="00263307">
            <w:pPr>
              <w:spacing w:line="240" w:lineRule="auto"/>
              <w:jc w:val="center"/>
              <w:rPr>
                <w:rFonts w:ascii="Tahoma" w:hAnsi="Tahoma" w:cs="Tahoma"/>
                <w:sz w:val="18"/>
                <w:szCs w:val="18"/>
                <w:vertAlign w:val="superscript"/>
              </w:rPr>
            </w:pPr>
            <w:r>
              <w:rPr>
                <w:rFonts w:ascii="Tahoma" w:hAnsi="Tahoma" w:cs="Tahoma"/>
                <w:sz w:val="18"/>
                <w:szCs w:val="18"/>
              </w:rPr>
              <w:t xml:space="preserve">76.29 </w:t>
            </w:r>
            <w:r>
              <w:rPr>
                <w:rFonts w:ascii="Tahoma" w:hAnsi="Tahoma" w:cs="Tahoma"/>
                <w:sz w:val="18"/>
                <w:szCs w:val="18"/>
                <w:vertAlign w:val="superscript"/>
              </w:rPr>
              <w:t>d</w:t>
            </w:r>
          </w:p>
        </w:tc>
      </w:tr>
    </w:tbl>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ind w:left="1134" w:hanging="1134"/>
        <w:rPr>
          <w:rFonts w:ascii="Tahoma" w:hAnsi="Tahoma" w:cs="Tahoma"/>
          <w:sz w:val="18"/>
          <w:szCs w:val="18"/>
        </w:rPr>
      </w:pPr>
      <w:proofErr w:type="gramStart"/>
      <w:r>
        <w:rPr>
          <w:rFonts w:ascii="Tahoma" w:hAnsi="Tahoma" w:cs="Tahoma"/>
          <w:sz w:val="18"/>
          <w:szCs w:val="18"/>
        </w:rPr>
        <w:t>Keterangan :</w:t>
      </w:r>
      <w:proofErr w:type="gramEnd"/>
      <w:r>
        <w:rPr>
          <w:rFonts w:ascii="Tahoma" w:hAnsi="Tahoma" w:cs="Tahoma"/>
          <w:sz w:val="18"/>
          <w:szCs w:val="18"/>
        </w:rPr>
        <w:t xml:space="preserve"> </w:t>
      </w:r>
      <w:r>
        <w:rPr>
          <w:rFonts w:ascii="Tahoma" w:hAnsi="Tahoma" w:cs="Tahoma"/>
          <w:sz w:val="18"/>
          <w:szCs w:val="18"/>
        </w:rPr>
        <w:tab/>
        <w:t>Angka-angka yang diikut oleh huruf kecil yang sama menurut kolom dan huruf kecil</w:t>
      </w:r>
      <w:r>
        <w:rPr>
          <w:rFonts w:ascii="Tahoma" w:hAnsi="Tahoma" w:cs="Tahoma"/>
          <w:sz w:val="18"/>
          <w:szCs w:val="18"/>
          <w:lang w:val="id-ID"/>
        </w:rPr>
        <w:t xml:space="preserve"> </w:t>
      </w:r>
      <w:r>
        <w:rPr>
          <w:rFonts w:ascii="Tahoma" w:hAnsi="Tahoma" w:cs="Tahoma"/>
          <w:sz w:val="18"/>
          <w:szCs w:val="18"/>
        </w:rPr>
        <w:t>yang sama menurut baris tidak</w:t>
      </w:r>
      <w:r>
        <w:rPr>
          <w:rFonts w:ascii="Tahoma" w:hAnsi="Tahoma" w:cs="Tahoma"/>
          <w:sz w:val="20"/>
          <w:szCs w:val="20"/>
        </w:rPr>
        <w:t xml:space="preserve"> berbeda nyata </w:t>
      </w:r>
      <w:r>
        <w:rPr>
          <w:rFonts w:ascii="Tahoma" w:hAnsi="Tahoma" w:cs="Tahoma"/>
          <w:sz w:val="18"/>
          <w:szCs w:val="18"/>
        </w:rPr>
        <w:t xml:space="preserve">menurut DNMRT taraf 5%. </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ahoma" w:hAnsi="Tahoma" w:cs="Tahoma"/>
          <w:sz w:val="20"/>
          <w:szCs w:val="20"/>
          <w:lang w:val="id-ID"/>
        </w:rPr>
      </w:pPr>
      <w:r>
        <w:rPr>
          <w:rFonts w:ascii="Tahoma" w:hAnsi="Tahoma" w:cs="Tahoma"/>
          <w:sz w:val="20"/>
          <w:szCs w:val="20"/>
        </w:rPr>
        <w:t xml:space="preserve"> Tabel 1 menunjukkan pemberian pupuk NPK organik dengan dosis 40 g/tanaman (N3) memberikan pengaruh secara nyata pertumbuhan tanaman kedelai terutama untuk tinggi tanaman, umur berbunga dan umur panen. </w:t>
      </w:r>
      <w:proofErr w:type="gramStart"/>
      <w:r>
        <w:rPr>
          <w:rFonts w:ascii="Tahoma" w:hAnsi="Tahoma" w:cs="Tahoma"/>
          <w:sz w:val="20"/>
          <w:szCs w:val="20"/>
        </w:rPr>
        <w:t>Tinggi tanaman pada N3 berbeda nyata dengan perlakuan lainnya.</w:t>
      </w:r>
      <w:proofErr w:type="gramEnd"/>
      <w:r>
        <w:rPr>
          <w:rFonts w:ascii="Tahoma" w:hAnsi="Tahoma" w:cs="Tahoma"/>
          <w:sz w:val="20"/>
          <w:szCs w:val="20"/>
        </w:rPr>
        <w:t xml:space="preserve"> </w:t>
      </w:r>
      <w:proofErr w:type="gramStart"/>
      <w:r>
        <w:rPr>
          <w:rFonts w:ascii="Tahoma" w:hAnsi="Tahoma" w:cs="Tahoma"/>
          <w:sz w:val="20"/>
          <w:szCs w:val="20"/>
        </w:rPr>
        <w:t>Hal ini dikarenakan unsur hara yang terkandung dalam pupuk NPK Organik dapat di manfaatkan tanaman secara optimal dan menghasilkan pertumbuhan tanaman yang berbeda.</w:t>
      </w:r>
      <w:proofErr w:type="gramEnd"/>
      <w:r>
        <w:rPr>
          <w:rFonts w:ascii="Tahoma" w:hAnsi="Tahoma" w:cs="Tahoma"/>
          <w:sz w:val="20"/>
          <w:szCs w:val="20"/>
        </w:rPr>
        <w:t xml:space="preserve"> Menurut Setiawan (2002) bahwa tanaman </w:t>
      </w:r>
      <w:proofErr w:type="gramStart"/>
      <w:r>
        <w:rPr>
          <w:rFonts w:ascii="Tahoma" w:hAnsi="Tahoma" w:cs="Tahoma"/>
          <w:sz w:val="20"/>
          <w:szCs w:val="20"/>
        </w:rPr>
        <w:t>akan</w:t>
      </w:r>
      <w:proofErr w:type="gramEnd"/>
      <w:r>
        <w:rPr>
          <w:rFonts w:ascii="Tahoma" w:hAnsi="Tahoma" w:cs="Tahoma"/>
          <w:sz w:val="20"/>
          <w:szCs w:val="20"/>
        </w:rPr>
        <w:t xml:space="preserve"> subur jika unsur hara tersedia dengan cukup. </w:t>
      </w:r>
      <w:proofErr w:type="gramStart"/>
      <w:r>
        <w:rPr>
          <w:rFonts w:ascii="Tahoma" w:hAnsi="Tahoma" w:cs="Tahoma"/>
          <w:sz w:val="20"/>
          <w:szCs w:val="20"/>
        </w:rPr>
        <w:t>Selain itu, faktor luar seperti media pertumbuhan, suhu, curah hujan dan sinar matahari yang cukup optimal juga mempengaruhi pertumbuhan tinggi tanaman.</w:t>
      </w:r>
      <w:proofErr w:type="gramEnd"/>
      <w:r>
        <w:rPr>
          <w:rFonts w:ascii="Tahoma" w:hAnsi="Tahoma" w:cs="Tahoma"/>
          <w:sz w:val="20"/>
          <w:szCs w:val="20"/>
        </w:rPr>
        <w:t xml:space="preserve"> </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ahoma" w:hAnsi="Tahoma" w:cs="Tahoma"/>
          <w:sz w:val="20"/>
          <w:szCs w:val="20"/>
          <w:lang w:val="id-ID"/>
        </w:rPr>
      </w:pPr>
      <w:r>
        <w:rPr>
          <w:noProof/>
        </w:rPr>
        <mc:AlternateContent>
          <mc:Choice Requires="wps">
            <w:drawing>
              <wp:anchor distT="0" distB="0" distL="114300" distR="114300" simplePos="0" relativeHeight="251661312" behindDoc="0" locked="0" layoutInCell="1" allowOverlap="1" wp14:anchorId="03A111E5" wp14:editId="55382142">
                <wp:simplePos x="0" y="0"/>
                <wp:positionH relativeFrom="column">
                  <wp:posOffset>-90170</wp:posOffset>
                </wp:positionH>
                <wp:positionV relativeFrom="paragraph">
                  <wp:posOffset>-2512695</wp:posOffset>
                </wp:positionV>
                <wp:extent cx="3519170" cy="276225"/>
                <wp:effectExtent l="0" t="190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D0C" w:rsidRDefault="00BB2D0C" w:rsidP="00BB2D0C">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43-47</w:t>
                            </w:r>
                          </w:p>
                          <w:p w:rsidR="00BB2D0C" w:rsidRDefault="00BB2D0C" w:rsidP="00BB2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7.1pt;margin-top:-197.85pt;width:277.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V7tQIAALkFAAAOAAAAZHJzL2Uyb0RvYy54bWysVNtu2zAMfR+wfxD07vpS5WKjTtHG8TCg&#10;24p1+wDFlmNhsuRJSpx22L+PUi5NWgwYtvnBkESK5OE54tX1thNow7ThSuY4vogwYrJSNZerHH/9&#10;UgZTjIylsqZCSZbjR2bw9eztm6uhz1iiWiVqphEEkSYb+hy31vZZGJqqZR01F6pnEoyN0h21sNWr&#10;sNZ0gOidCJMoGoeD0nWvVcWMgdNiZ8QzH79pWGU/NY1hFokcQ23W/7X/L90/nF3RbKVp3/JqXwb9&#10;iyo6yiUkPYYqqKVorfmrUB2vtDKqsReV6kLVNLxiHgOgiaMXaB5a2jOPBZpj+mObzP8LW33c3GvE&#10;a+COYCRpBxx9hq5RuRIMwRk0aOhNBn4P/b12EE1/p6pvBkk1b8GN3WithpbRGsqKnX94dsFtDFxF&#10;y+GDqiE8XVvle7VtdOcCQhfQ1lPyeKSEbS2q4PByFKfxBJirwJZMxkky8ilodrjda2PfMdUht8ix&#10;huJ9dLq5M9ZVQ7ODi0smVcmF8LQLeXYAjrsTyA1Xnc1V4Vn8kUbpYrqYkoAk40VAoqIIbso5CcZl&#10;PBkVl8V8XsQ/Xd6YZC2vayZdmoOiYvJnjO21vdPCUVNGCV67cK4ko1fLudBoQ0HRpf/2DTlxC8/L&#10;8E0ALC8gxQmJbpM0KMfTSUBKMgrSSTQNoji9TccRSUlRnkO645L9OyQ05DgdAY8ezm+xRf57jY1m&#10;HbcwMwTvcjw9OtHMSXAha0+tpVzs1ietcOU/twLoPhDtBes0utO63S63/kkkLrvT71LVj6BgrUBg&#10;oEWYd7BolX7CaIDZkWPzfU01w0i8l/AK0pgQN2z8howmCWz0qWV5aqGyglA5thjtlnO7G1DrXvNV&#10;C5li3yqpbuDlNNyL+rmq/XuD+eCx7WeZG0Cne+/1PHFnvwAAAP//AwBQSwMEFAAGAAgAAAAhAHJe&#10;Z27kAAAADQEAAA8AAABkcnMvZG93bnJldi54bWxMj0FLw0AQhe+C/2EZwYu0m8bGasymSEEsRSim&#10;tedtMibB7Gya3Sbx3zs96W1m3uPN95LlaBrRY+dqSwpm0wAEUm6LmkoF+93r5BGE85oK3VhCBT/o&#10;YJleXyU6LuxAH9hnvhQcQi7WCirv21hKl1dotJvaFom1L9sZ7XntSll0euBw08gwCB6k0TXxh0q3&#10;uKow/87ORsGQb/vD7v1Nbu8Oa0un9WmVfW6Uur0ZX55BeBz9nxku+IwOKTMd7ZkKJxoFk9k8ZCsP&#10;90/RAgRbonnA9Y6XUxSGINNE/m+R/gIAAP//AwBQSwECLQAUAAYACAAAACEAtoM4kv4AAADhAQAA&#10;EwAAAAAAAAAAAAAAAAAAAAAAW0NvbnRlbnRfVHlwZXNdLnhtbFBLAQItABQABgAIAAAAIQA4/SH/&#10;1gAAAJQBAAALAAAAAAAAAAAAAAAAAC8BAABfcmVscy8ucmVsc1BLAQItABQABgAIAAAAIQC4fwV7&#10;tQIAALkFAAAOAAAAAAAAAAAAAAAAAC4CAABkcnMvZTJvRG9jLnhtbFBLAQItABQABgAIAAAAIQBy&#10;Xmdu5AAAAA0BAAAPAAAAAAAAAAAAAAAAAA8FAABkcnMvZG93bnJldi54bWxQSwUGAAAAAAQABADz&#10;AAAAIAYAAAAA&#10;" filled="f" stroked="f">
                <v:textbox>
                  <w:txbxContent>
                    <w:p w:rsidR="00BB2D0C" w:rsidRDefault="00BB2D0C" w:rsidP="00BB2D0C">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43-47</w:t>
                      </w:r>
                    </w:p>
                    <w:p w:rsidR="00BB2D0C" w:rsidRDefault="00BB2D0C" w:rsidP="00BB2D0C"/>
                  </w:txbxContent>
                </v:textbox>
              </v:rect>
            </w:pict>
          </mc:Fallback>
        </mc:AlternateContent>
      </w:r>
      <w:proofErr w:type="gramStart"/>
      <w:r>
        <w:rPr>
          <w:rFonts w:ascii="Tahoma" w:hAnsi="Tahoma" w:cs="Tahoma"/>
          <w:sz w:val="20"/>
          <w:szCs w:val="20"/>
        </w:rPr>
        <w:t>Perbedaan umur berbunga antara perlakuan N3 dengan perlakuan lainnya di karenakan konsentrasi pupuk NPK organik yang diberikan memperlihatkan perbedaan dalam menjaga keseimbangan pembentukan karbohidrat dan netril dalam tanah serta dipengaruhi juga oleh faktor-faktor alam.</w:t>
      </w:r>
      <w:proofErr w:type="gramEnd"/>
      <w:r>
        <w:rPr>
          <w:rFonts w:ascii="Tahoma" w:hAnsi="Tahoma" w:cs="Tahoma"/>
          <w:sz w:val="20"/>
          <w:szCs w:val="20"/>
        </w:rPr>
        <w:t xml:space="preserve"> </w:t>
      </w:r>
      <w:proofErr w:type="gramStart"/>
      <w:r>
        <w:rPr>
          <w:rFonts w:ascii="Tahoma" w:hAnsi="Tahoma" w:cs="Tahoma"/>
          <w:sz w:val="20"/>
          <w:szCs w:val="20"/>
        </w:rPr>
        <w:t>Selain itu, menurut Dwidjo Seputro (1988) pembentukan bunga sangat dipengaruhi oleh faktor-faktor alam seperti suhu, intensitas cahaya, lamanya penyinaran dan persediaan air mempengaruhi reaksi tanaman terhadap pemupukan.</w:t>
      </w:r>
      <w:proofErr w:type="gramEnd"/>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567"/>
        <w:rPr>
          <w:rFonts w:ascii="Tahoma" w:hAnsi="Tahoma" w:cs="Tahoma"/>
          <w:sz w:val="20"/>
          <w:szCs w:val="20"/>
        </w:rPr>
      </w:pPr>
      <w:r>
        <w:rPr>
          <w:rFonts w:ascii="Tahoma" w:hAnsi="Tahoma" w:cs="Tahoma"/>
          <w:sz w:val="20"/>
          <w:szCs w:val="20"/>
        </w:rPr>
        <w:t>Perbedaan umur panen antara perlakuan N3 dengan perlakuan yang lainnya diduga karena NPK organik dapat memperbaiki sifat kimia dan biologis tanah sehingga mampu menyediakan unsur hara makro dan mikro yang dibutuhkan tanaman pada pertumbuhan vegetatif maupun pertumbuhan generatif, dengan tersedianya unsur hara makro dan mikro di dalam tanah dan dapat mempengaruhi kegiatan pembelahan sel baru bagi tanaman tersebut untuk pembentukan polong.</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hanging="360"/>
        <w:rPr>
          <w:rFonts w:ascii="Tahoma" w:hAnsi="Tahoma" w:cs="Tahoma"/>
          <w:sz w:val="20"/>
          <w:szCs w:val="20"/>
        </w:rPr>
      </w:pPr>
      <w:r>
        <w:rPr>
          <w:rFonts w:ascii="Tahoma" w:hAnsi="Tahoma" w:cs="Tahoma"/>
          <w:sz w:val="20"/>
          <w:szCs w:val="20"/>
        </w:rPr>
        <w:lastRenderedPageBreak/>
        <w:t>2.</w:t>
      </w:r>
      <w:r>
        <w:rPr>
          <w:rFonts w:ascii="Tahoma" w:hAnsi="Tahoma" w:cs="Tahoma"/>
          <w:b/>
          <w:sz w:val="20"/>
          <w:szCs w:val="20"/>
        </w:rPr>
        <w:t xml:space="preserve"> </w:t>
      </w:r>
      <w:r>
        <w:rPr>
          <w:rFonts w:ascii="Tahoma" w:hAnsi="Tahoma" w:cs="Tahoma"/>
          <w:sz w:val="20"/>
          <w:szCs w:val="20"/>
        </w:rPr>
        <w:t>Jumlah polong pertanaman, persentase polong bernas, berat 100 biji kering dan berat biji kering/plot.</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567"/>
        <w:rPr>
          <w:rFonts w:ascii="Tahoma" w:hAnsi="Tahoma" w:cs="Tahoma"/>
          <w:sz w:val="20"/>
          <w:szCs w:val="20"/>
        </w:rPr>
      </w:pPr>
      <w:r>
        <w:rPr>
          <w:rFonts w:ascii="Tahoma" w:hAnsi="Tahoma" w:cs="Tahoma"/>
          <w:sz w:val="20"/>
          <w:szCs w:val="20"/>
        </w:rPr>
        <w:t xml:space="preserve">Hasil analisis sidik ragam menunjukkan bahwa ada pengaruh pupuk NPK organik berkontribusi terhadap jumlah polong pertanaman, persentase polong bernas, berat 100 biji kering dan berat  kering biji /plot (Tabel 2). </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hanging="851"/>
        <w:rPr>
          <w:rFonts w:ascii="Tahoma" w:hAnsi="Tahoma" w:cs="Tahoma"/>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12" w:hanging="812"/>
        <w:rPr>
          <w:rFonts w:ascii="Tahoma" w:hAnsi="Tahoma" w:cs="Tahoma"/>
          <w:sz w:val="20"/>
          <w:szCs w:val="20"/>
        </w:rPr>
      </w:pPr>
      <w:proofErr w:type="gramStart"/>
      <w:r>
        <w:rPr>
          <w:rFonts w:ascii="Tahoma" w:hAnsi="Tahoma" w:cs="Tahoma"/>
          <w:sz w:val="20"/>
          <w:szCs w:val="20"/>
        </w:rPr>
        <w:t>Tabel 2.</w:t>
      </w:r>
      <w:proofErr w:type="gramEnd"/>
      <w:r>
        <w:rPr>
          <w:rFonts w:ascii="Tahoma" w:hAnsi="Tahoma" w:cs="Tahoma"/>
          <w:sz w:val="20"/>
          <w:szCs w:val="20"/>
        </w:rPr>
        <w:tab/>
        <w:t xml:space="preserve">Pengaruh NPK organik terhadap Jumlah polong pertanaman, persentase </w:t>
      </w:r>
      <w:proofErr w:type="gramStart"/>
      <w:r>
        <w:rPr>
          <w:rFonts w:ascii="Tahoma" w:hAnsi="Tahoma" w:cs="Tahoma"/>
          <w:sz w:val="20"/>
          <w:szCs w:val="20"/>
        </w:rPr>
        <w:t xml:space="preserve">polong </w:t>
      </w:r>
      <w:r>
        <w:rPr>
          <w:rFonts w:ascii="Tahoma" w:hAnsi="Tahoma" w:cs="Tahoma"/>
          <w:sz w:val="20"/>
          <w:szCs w:val="20"/>
          <w:lang w:val="id-ID"/>
        </w:rPr>
        <w:t xml:space="preserve"> </w:t>
      </w:r>
      <w:r>
        <w:rPr>
          <w:rFonts w:ascii="Tahoma" w:hAnsi="Tahoma" w:cs="Tahoma"/>
          <w:sz w:val="20"/>
          <w:szCs w:val="20"/>
        </w:rPr>
        <w:t>bernas</w:t>
      </w:r>
      <w:proofErr w:type="gramEnd"/>
      <w:r>
        <w:rPr>
          <w:rFonts w:ascii="Tahoma" w:hAnsi="Tahoma" w:cs="Tahoma"/>
          <w:sz w:val="20"/>
          <w:szCs w:val="20"/>
        </w:rPr>
        <w:t>, berat 100 biji kering dan berat biji kering/plot.</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12" w:hanging="812"/>
        <w:rPr>
          <w:rFonts w:ascii="Tahoma" w:hAnsi="Tahoma" w:cs="Tahoma"/>
          <w:sz w:val="20"/>
          <w:szCs w:val="20"/>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1226"/>
        <w:gridCol w:w="1081"/>
        <w:gridCol w:w="826"/>
        <w:gridCol w:w="851"/>
      </w:tblGrid>
      <w:tr w:rsidR="00BB2D0C" w:rsidTr="00263307">
        <w:trPr>
          <w:trHeight w:val="1045"/>
        </w:trPr>
        <w:tc>
          <w:tcPr>
            <w:tcW w:w="997" w:type="dxa"/>
            <w:tcBorders>
              <w:top w:val="single" w:sz="4" w:space="0" w:color="auto"/>
              <w:left w:val="nil"/>
              <w:bottom w:val="nil"/>
              <w:right w:val="nil"/>
            </w:tcBorders>
            <w:hideMark/>
          </w:tcPr>
          <w:p w:rsidR="00BB2D0C" w:rsidRDefault="00BB2D0C" w:rsidP="00263307">
            <w:pPr>
              <w:spacing w:line="240" w:lineRule="auto"/>
              <w:jc w:val="center"/>
              <w:rPr>
                <w:rFonts w:ascii="Tahoma" w:hAnsi="Tahoma" w:cs="Tahoma"/>
                <w:sz w:val="18"/>
                <w:szCs w:val="18"/>
              </w:rPr>
            </w:pPr>
            <w:r>
              <w:rPr>
                <w:rFonts w:ascii="Tahoma" w:hAnsi="Tahoma" w:cs="Tahoma"/>
                <w:sz w:val="18"/>
                <w:szCs w:val="18"/>
              </w:rPr>
              <w:t>Perlakuan</w:t>
            </w:r>
          </w:p>
        </w:tc>
        <w:tc>
          <w:tcPr>
            <w:tcW w:w="1226" w:type="dxa"/>
            <w:tcBorders>
              <w:top w:val="single" w:sz="4" w:space="0" w:color="auto"/>
              <w:left w:val="nil"/>
              <w:bottom w:val="nil"/>
              <w:right w:val="nil"/>
            </w:tcBorders>
            <w:hideMark/>
          </w:tcPr>
          <w:p w:rsidR="00BB2D0C" w:rsidRDefault="00BB2D0C" w:rsidP="00263307">
            <w:pPr>
              <w:spacing w:line="240" w:lineRule="auto"/>
              <w:ind w:left="-83" w:right="-55"/>
              <w:jc w:val="center"/>
              <w:rPr>
                <w:rFonts w:ascii="Tahoma" w:hAnsi="Tahoma" w:cs="Tahoma"/>
                <w:sz w:val="18"/>
                <w:szCs w:val="18"/>
              </w:rPr>
            </w:pPr>
            <w:r>
              <w:rPr>
                <w:rFonts w:ascii="Tahoma" w:hAnsi="Tahoma" w:cs="Tahoma"/>
                <w:sz w:val="18"/>
                <w:szCs w:val="18"/>
              </w:rPr>
              <w:t>Jumlah polong pertanaman (buah)</w:t>
            </w:r>
          </w:p>
        </w:tc>
        <w:tc>
          <w:tcPr>
            <w:tcW w:w="1081" w:type="dxa"/>
            <w:tcBorders>
              <w:top w:val="single" w:sz="4" w:space="0" w:color="auto"/>
              <w:left w:val="nil"/>
              <w:bottom w:val="nil"/>
              <w:right w:val="nil"/>
            </w:tcBorders>
            <w:hideMark/>
          </w:tcPr>
          <w:p w:rsidR="00BB2D0C" w:rsidRDefault="00BB2D0C" w:rsidP="00263307">
            <w:pPr>
              <w:spacing w:line="240" w:lineRule="auto"/>
              <w:ind w:left="-83" w:right="-55"/>
              <w:jc w:val="center"/>
              <w:rPr>
                <w:rFonts w:ascii="Tahoma" w:hAnsi="Tahoma" w:cs="Tahoma"/>
                <w:sz w:val="18"/>
                <w:szCs w:val="18"/>
              </w:rPr>
            </w:pPr>
            <w:r>
              <w:rPr>
                <w:rFonts w:ascii="Tahoma" w:hAnsi="Tahoma" w:cs="Tahoma"/>
                <w:sz w:val="18"/>
                <w:szCs w:val="18"/>
              </w:rPr>
              <w:t>Persentase polong bernas</w:t>
            </w:r>
          </w:p>
          <w:p w:rsidR="00BB2D0C" w:rsidRDefault="00BB2D0C" w:rsidP="00263307">
            <w:pPr>
              <w:spacing w:line="240" w:lineRule="auto"/>
              <w:ind w:left="-83" w:right="-55"/>
              <w:jc w:val="center"/>
              <w:rPr>
                <w:rFonts w:ascii="Tahoma" w:hAnsi="Tahoma" w:cs="Tahoma"/>
                <w:sz w:val="18"/>
                <w:szCs w:val="18"/>
              </w:rPr>
            </w:pPr>
            <w:r>
              <w:rPr>
                <w:rFonts w:ascii="Tahoma" w:hAnsi="Tahoma" w:cs="Tahoma"/>
                <w:sz w:val="18"/>
                <w:szCs w:val="18"/>
              </w:rPr>
              <w:t>(%)</w:t>
            </w:r>
          </w:p>
        </w:tc>
        <w:tc>
          <w:tcPr>
            <w:tcW w:w="826" w:type="dxa"/>
            <w:tcBorders>
              <w:top w:val="single" w:sz="4" w:space="0" w:color="auto"/>
              <w:left w:val="nil"/>
              <w:bottom w:val="nil"/>
              <w:right w:val="nil"/>
            </w:tcBorders>
            <w:hideMark/>
          </w:tcPr>
          <w:p w:rsidR="00BB2D0C" w:rsidRDefault="00BB2D0C" w:rsidP="00263307">
            <w:pPr>
              <w:spacing w:line="240" w:lineRule="auto"/>
              <w:ind w:left="-83" w:right="-55"/>
              <w:jc w:val="center"/>
              <w:rPr>
                <w:rFonts w:ascii="Tahoma" w:hAnsi="Tahoma" w:cs="Tahoma"/>
                <w:sz w:val="18"/>
                <w:szCs w:val="18"/>
              </w:rPr>
            </w:pPr>
            <w:r>
              <w:rPr>
                <w:rFonts w:ascii="Tahoma" w:hAnsi="Tahoma" w:cs="Tahoma"/>
                <w:sz w:val="18"/>
                <w:szCs w:val="18"/>
              </w:rPr>
              <w:t>Berat 100 biji kering (gram)</w:t>
            </w:r>
          </w:p>
        </w:tc>
        <w:tc>
          <w:tcPr>
            <w:tcW w:w="851" w:type="dxa"/>
            <w:tcBorders>
              <w:top w:val="single" w:sz="4" w:space="0" w:color="auto"/>
              <w:left w:val="nil"/>
              <w:bottom w:val="nil"/>
              <w:right w:val="nil"/>
            </w:tcBorders>
            <w:hideMark/>
          </w:tcPr>
          <w:p w:rsidR="00BB2D0C" w:rsidRDefault="00BB2D0C" w:rsidP="00263307">
            <w:pPr>
              <w:spacing w:line="240" w:lineRule="auto"/>
              <w:ind w:left="-83" w:right="-55"/>
              <w:jc w:val="center"/>
              <w:rPr>
                <w:rFonts w:ascii="Tahoma" w:hAnsi="Tahoma" w:cs="Tahoma"/>
                <w:sz w:val="18"/>
                <w:szCs w:val="18"/>
              </w:rPr>
            </w:pPr>
            <w:r>
              <w:rPr>
                <w:rFonts w:ascii="Tahoma" w:hAnsi="Tahoma" w:cs="Tahoma"/>
                <w:sz w:val="18"/>
                <w:szCs w:val="18"/>
              </w:rPr>
              <w:t>Berat biji kering per plot (gram)</w:t>
            </w:r>
          </w:p>
        </w:tc>
      </w:tr>
      <w:tr w:rsidR="00BB2D0C" w:rsidTr="00263307">
        <w:trPr>
          <w:trHeight w:val="252"/>
        </w:trPr>
        <w:tc>
          <w:tcPr>
            <w:tcW w:w="997"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rPr>
            </w:pPr>
            <w:r>
              <w:rPr>
                <w:rFonts w:ascii="Tahoma" w:hAnsi="Tahoma" w:cs="Tahoma"/>
                <w:sz w:val="18"/>
                <w:szCs w:val="18"/>
              </w:rPr>
              <w:t>N0</w:t>
            </w:r>
          </w:p>
        </w:tc>
        <w:tc>
          <w:tcPr>
            <w:tcW w:w="1226" w:type="dxa"/>
            <w:tcBorders>
              <w:top w:val="nil"/>
              <w:left w:val="nil"/>
              <w:bottom w:val="nil"/>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72.14 </w:t>
            </w:r>
            <w:r>
              <w:rPr>
                <w:rFonts w:ascii="Tahoma" w:hAnsi="Tahoma" w:cs="Tahoma"/>
                <w:sz w:val="18"/>
                <w:szCs w:val="18"/>
                <w:vertAlign w:val="superscript"/>
              </w:rPr>
              <w:t>a</w:t>
            </w:r>
          </w:p>
        </w:tc>
        <w:tc>
          <w:tcPr>
            <w:tcW w:w="1081" w:type="dxa"/>
            <w:tcBorders>
              <w:top w:val="nil"/>
              <w:left w:val="nil"/>
              <w:bottom w:val="nil"/>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70.69 </w:t>
            </w:r>
            <w:r>
              <w:rPr>
                <w:rFonts w:ascii="Tahoma" w:hAnsi="Tahoma" w:cs="Tahoma"/>
                <w:sz w:val="18"/>
                <w:szCs w:val="18"/>
                <w:vertAlign w:val="superscript"/>
              </w:rPr>
              <w:t>a</w:t>
            </w:r>
          </w:p>
        </w:tc>
        <w:tc>
          <w:tcPr>
            <w:tcW w:w="826" w:type="dxa"/>
            <w:tcBorders>
              <w:top w:val="nil"/>
              <w:left w:val="nil"/>
              <w:bottom w:val="nil"/>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11.75 </w:t>
            </w:r>
            <w:r>
              <w:rPr>
                <w:rFonts w:ascii="Tahoma" w:hAnsi="Tahoma" w:cs="Tahoma"/>
                <w:sz w:val="18"/>
                <w:szCs w:val="18"/>
                <w:vertAlign w:val="superscript"/>
              </w:rPr>
              <w:t>a</w:t>
            </w:r>
          </w:p>
        </w:tc>
        <w:tc>
          <w:tcPr>
            <w:tcW w:w="851" w:type="dxa"/>
            <w:tcBorders>
              <w:top w:val="nil"/>
              <w:left w:val="nil"/>
              <w:bottom w:val="nil"/>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120.16 </w:t>
            </w:r>
            <w:r>
              <w:rPr>
                <w:rFonts w:ascii="Tahoma" w:hAnsi="Tahoma" w:cs="Tahoma"/>
                <w:sz w:val="18"/>
                <w:szCs w:val="18"/>
                <w:vertAlign w:val="superscript"/>
              </w:rPr>
              <w:t>a</w:t>
            </w:r>
          </w:p>
        </w:tc>
      </w:tr>
      <w:tr w:rsidR="00BB2D0C" w:rsidTr="00263307">
        <w:trPr>
          <w:trHeight w:val="252"/>
        </w:trPr>
        <w:tc>
          <w:tcPr>
            <w:tcW w:w="997"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rPr>
            </w:pPr>
            <w:r>
              <w:rPr>
                <w:rFonts w:ascii="Tahoma" w:hAnsi="Tahoma" w:cs="Tahoma"/>
                <w:sz w:val="18"/>
                <w:szCs w:val="18"/>
              </w:rPr>
              <w:t>N1</w:t>
            </w:r>
          </w:p>
        </w:tc>
        <w:tc>
          <w:tcPr>
            <w:tcW w:w="1226" w:type="dxa"/>
            <w:tcBorders>
              <w:top w:val="nil"/>
              <w:left w:val="nil"/>
              <w:bottom w:val="nil"/>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89.94 </w:t>
            </w:r>
            <w:r>
              <w:rPr>
                <w:rFonts w:ascii="Tahoma" w:hAnsi="Tahoma" w:cs="Tahoma"/>
                <w:sz w:val="18"/>
                <w:szCs w:val="18"/>
                <w:vertAlign w:val="superscript"/>
              </w:rPr>
              <w:t>b</w:t>
            </w:r>
          </w:p>
        </w:tc>
        <w:tc>
          <w:tcPr>
            <w:tcW w:w="1081" w:type="dxa"/>
            <w:tcBorders>
              <w:top w:val="nil"/>
              <w:left w:val="nil"/>
              <w:bottom w:val="nil"/>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76.96 </w:t>
            </w:r>
            <w:r>
              <w:rPr>
                <w:rFonts w:ascii="Tahoma" w:hAnsi="Tahoma" w:cs="Tahoma"/>
                <w:sz w:val="18"/>
                <w:szCs w:val="18"/>
                <w:vertAlign w:val="superscript"/>
              </w:rPr>
              <w:t>b</w:t>
            </w:r>
          </w:p>
        </w:tc>
        <w:tc>
          <w:tcPr>
            <w:tcW w:w="826" w:type="dxa"/>
            <w:tcBorders>
              <w:top w:val="nil"/>
              <w:left w:val="nil"/>
              <w:bottom w:val="nil"/>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13.72 </w:t>
            </w:r>
            <w:r>
              <w:rPr>
                <w:rFonts w:ascii="Tahoma" w:hAnsi="Tahoma" w:cs="Tahoma"/>
                <w:sz w:val="18"/>
                <w:szCs w:val="18"/>
                <w:vertAlign w:val="superscript"/>
              </w:rPr>
              <w:t>b</w:t>
            </w:r>
          </w:p>
        </w:tc>
        <w:tc>
          <w:tcPr>
            <w:tcW w:w="851" w:type="dxa"/>
            <w:tcBorders>
              <w:top w:val="nil"/>
              <w:left w:val="nil"/>
              <w:bottom w:val="nil"/>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150.50 </w:t>
            </w:r>
            <w:r>
              <w:rPr>
                <w:rFonts w:ascii="Tahoma" w:hAnsi="Tahoma" w:cs="Tahoma"/>
                <w:sz w:val="18"/>
                <w:szCs w:val="18"/>
                <w:vertAlign w:val="superscript"/>
              </w:rPr>
              <w:t>b</w:t>
            </w:r>
          </w:p>
        </w:tc>
      </w:tr>
      <w:tr w:rsidR="00BB2D0C" w:rsidTr="00263307">
        <w:trPr>
          <w:trHeight w:val="252"/>
        </w:trPr>
        <w:tc>
          <w:tcPr>
            <w:tcW w:w="997" w:type="dxa"/>
            <w:tcBorders>
              <w:top w:val="nil"/>
              <w:left w:val="nil"/>
              <w:bottom w:val="nil"/>
              <w:right w:val="nil"/>
            </w:tcBorders>
            <w:hideMark/>
          </w:tcPr>
          <w:p w:rsidR="00BB2D0C" w:rsidRDefault="00BB2D0C" w:rsidP="00263307">
            <w:pPr>
              <w:spacing w:line="240" w:lineRule="auto"/>
              <w:jc w:val="center"/>
              <w:rPr>
                <w:rFonts w:ascii="Tahoma" w:hAnsi="Tahoma" w:cs="Tahoma"/>
                <w:sz w:val="18"/>
                <w:szCs w:val="18"/>
              </w:rPr>
            </w:pPr>
            <w:r>
              <w:rPr>
                <w:rFonts w:ascii="Tahoma" w:hAnsi="Tahoma" w:cs="Tahoma"/>
                <w:sz w:val="18"/>
                <w:szCs w:val="18"/>
              </w:rPr>
              <w:t>N2</w:t>
            </w:r>
          </w:p>
        </w:tc>
        <w:tc>
          <w:tcPr>
            <w:tcW w:w="1226" w:type="dxa"/>
            <w:tcBorders>
              <w:top w:val="nil"/>
              <w:left w:val="nil"/>
              <w:bottom w:val="nil"/>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98.50 </w:t>
            </w:r>
            <w:r>
              <w:rPr>
                <w:rFonts w:ascii="Tahoma" w:hAnsi="Tahoma" w:cs="Tahoma"/>
                <w:sz w:val="18"/>
                <w:szCs w:val="18"/>
                <w:vertAlign w:val="superscript"/>
              </w:rPr>
              <w:t>c</w:t>
            </w:r>
          </w:p>
        </w:tc>
        <w:tc>
          <w:tcPr>
            <w:tcW w:w="1081" w:type="dxa"/>
            <w:tcBorders>
              <w:top w:val="nil"/>
              <w:left w:val="nil"/>
              <w:bottom w:val="nil"/>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88.26 </w:t>
            </w:r>
            <w:r>
              <w:rPr>
                <w:rFonts w:ascii="Tahoma" w:hAnsi="Tahoma" w:cs="Tahoma"/>
                <w:sz w:val="18"/>
                <w:szCs w:val="18"/>
                <w:vertAlign w:val="superscript"/>
              </w:rPr>
              <w:t>c</w:t>
            </w:r>
          </w:p>
        </w:tc>
        <w:tc>
          <w:tcPr>
            <w:tcW w:w="826" w:type="dxa"/>
            <w:tcBorders>
              <w:top w:val="nil"/>
              <w:left w:val="nil"/>
              <w:bottom w:val="nil"/>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15.25 </w:t>
            </w:r>
            <w:r>
              <w:rPr>
                <w:rFonts w:ascii="Tahoma" w:hAnsi="Tahoma" w:cs="Tahoma"/>
                <w:sz w:val="18"/>
                <w:szCs w:val="18"/>
                <w:vertAlign w:val="superscript"/>
              </w:rPr>
              <w:t>c</w:t>
            </w:r>
          </w:p>
        </w:tc>
        <w:tc>
          <w:tcPr>
            <w:tcW w:w="851" w:type="dxa"/>
            <w:tcBorders>
              <w:top w:val="nil"/>
              <w:left w:val="nil"/>
              <w:bottom w:val="nil"/>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181.41 </w:t>
            </w:r>
            <w:r>
              <w:rPr>
                <w:rFonts w:ascii="Tahoma" w:hAnsi="Tahoma" w:cs="Tahoma"/>
                <w:sz w:val="18"/>
                <w:szCs w:val="18"/>
                <w:vertAlign w:val="superscript"/>
              </w:rPr>
              <w:t>c</w:t>
            </w:r>
          </w:p>
        </w:tc>
      </w:tr>
      <w:tr w:rsidR="00BB2D0C" w:rsidTr="00263307">
        <w:trPr>
          <w:trHeight w:val="270"/>
        </w:trPr>
        <w:tc>
          <w:tcPr>
            <w:tcW w:w="997" w:type="dxa"/>
            <w:tcBorders>
              <w:top w:val="nil"/>
              <w:left w:val="nil"/>
              <w:bottom w:val="single" w:sz="4" w:space="0" w:color="auto"/>
              <w:right w:val="nil"/>
            </w:tcBorders>
            <w:hideMark/>
          </w:tcPr>
          <w:p w:rsidR="00BB2D0C" w:rsidRDefault="00BB2D0C" w:rsidP="00263307">
            <w:pPr>
              <w:spacing w:line="240" w:lineRule="auto"/>
              <w:jc w:val="center"/>
              <w:rPr>
                <w:rFonts w:ascii="Tahoma" w:hAnsi="Tahoma" w:cs="Tahoma"/>
                <w:sz w:val="18"/>
                <w:szCs w:val="18"/>
              </w:rPr>
            </w:pPr>
            <w:r>
              <w:rPr>
                <w:rFonts w:ascii="Tahoma" w:hAnsi="Tahoma" w:cs="Tahoma"/>
                <w:sz w:val="18"/>
                <w:szCs w:val="18"/>
              </w:rPr>
              <w:t>N3</w:t>
            </w:r>
          </w:p>
        </w:tc>
        <w:tc>
          <w:tcPr>
            <w:tcW w:w="1226" w:type="dxa"/>
            <w:tcBorders>
              <w:top w:val="nil"/>
              <w:left w:val="nil"/>
              <w:bottom w:val="single" w:sz="4" w:space="0" w:color="auto"/>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114.79 </w:t>
            </w:r>
            <w:r>
              <w:rPr>
                <w:rFonts w:ascii="Tahoma" w:hAnsi="Tahoma" w:cs="Tahoma"/>
                <w:sz w:val="18"/>
                <w:szCs w:val="18"/>
                <w:vertAlign w:val="superscript"/>
              </w:rPr>
              <w:t>d</w:t>
            </w:r>
          </w:p>
        </w:tc>
        <w:tc>
          <w:tcPr>
            <w:tcW w:w="1081" w:type="dxa"/>
            <w:tcBorders>
              <w:top w:val="nil"/>
              <w:left w:val="nil"/>
              <w:bottom w:val="single" w:sz="4" w:space="0" w:color="auto"/>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96.23 </w:t>
            </w:r>
            <w:r>
              <w:rPr>
                <w:rFonts w:ascii="Tahoma" w:hAnsi="Tahoma" w:cs="Tahoma"/>
                <w:sz w:val="18"/>
                <w:szCs w:val="18"/>
                <w:vertAlign w:val="superscript"/>
              </w:rPr>
              <w:t>d</w:t>
            </w:r>
          </w:p>
        </w:tc>
        <w:tc>
          <w:tcPr>
            <w:tcW w:w="826" w:type="dxa"/>
            <w:tcBorders>
              <w:top w:val="nil"/>
              <w:left w:val="nil"/>
              <w:bottom w:val="single" w:sz="4" w:space="0" w:color="auto"/>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16.72 </w:t>
            </w:r>
            <w:r>
              <w:rPr>
                <w:rFonts w:ascii="Tahoma" w:hAnsi="Tahoma" w:cs="Tahoma"/>
                <w:sz w:val="18"/>
                <w:szCs w:val="18"/>
                <w:vertAlign w:val="superscript"/>
              </w:rPr>
              <w:t>d</w:t>
            </w:r>
          </w:p>
        </w:tc>
        <w:tc>
          <w:tcPr>
            <w:tcW w:w="851" w:type="dxa"/>
            <w:tcBorders>
              <w:top w:val="nil"/>
              <w:left w:val="nil"/>
              <w:bottom w:val="single" w:sz="4" w:space="0" w:color="auto"/>
              <w:right w:val="nil"/>
            </w:tcBorders>
            <w:hideMark/>
          </w:tcPr>
          <w:p w:rsidR="00BB2D0C" w:rsidRDefault="00BB2D0C" w:rsidP="00263307">
            <w:pPr>
              <w:spacing w:line="240" w:lineRule="auto"/>
              <w:ind w:left="-83" w:right="-55"/>
              <w:jc w:val="center"/>
              <w:rPr>
                <w:rFonts w:ascii="Tahoma" w:hAnsi="Tahoma" w:cs="Tahoma"/>
                <w:sz w:val="18"/>
                <w:szCs w:val="18"/>
                <w:vertAlign w:val="superscript"/>
              </w:rPr>
            </w:pPr>
            <w:r>
              <w:rPr>
                <w:rFonts w:ascii="Tahoma" w:hAnsi="Tahoma" w:cs="Tahoma"/>
                <w:sz w:val="18"/>
                <w:szCs w:val="18"/>
              </w:rPr>
              <w:t xml:space="preserve">249.58 </w:t>
            </w:r>
            <w:r>
              <w:rPr>
                <w:rFonts w:ascii="Tahoma" w:hAnsi="Tahoma" w:cs="Tahoma"/>
                <w:sz w:val="18"/>
                <w:szCs w:val="18"/>
                <w:vertAlign w:val="superscript"/>
              </w:rPr>
              <w:t>d</w:t>
            </w:r>
          </w:p>
        </w:tc>
      </w:tr>
    </w:tbl>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Tahoma" w:hAnsi="Tahoma" w:cs="Tahoma"/>
          <w:sz w:val="18"/>
          <w:szCs w:val="18"/>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Tahoma" w:hAnsi="Tahoma" w:cs="Tahoma"/>
          <w:sz w:val="18"/>
          <w:szCs w:val="18"/>
        </w:rPr>
      </w:pPr>
      <w:proofErr w:type="gramStart"/>
      <w:r>
        <w:rPr>
          <w:rFonts w:ascii="Tahoma" w:hAnsi="Tahoma" w:cs="Tahoma"/>
          <w:sz w:val="18"/>
          <w:szCs w:val="18"/>
        </w:rPr>
        <w:t>Keteranan  :</w:t>
      </w:r>
      <w:proofErr w:type="gramEnd"/>
      <w:r>
        <w:rPr>
          <w:rFonts w:ascii="Tahoma" w:hAnsi="Tahoma" w:cs="Tahoma"/>
          <w:sz w:val="18"/>
          <w:szCs w:val="18"/>
        </w:rPr>
        <w:tab/>
        <w:t>Angka-angka yang diikut oleh huruf kecil yang sama menurut kolom dan huruf kecilyang sama menurut baris tidak berbeda nyata menurut DNMRT taraf 5%.</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Tahoma" w:hAnsi="Tahoma" w:cs="Tahoma"/>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ahoma" w:hAnsi="Tahoma" w:cs="Tahoma"/>
          <w:sz w:val="20"/>
          <w:szCs w:val="20"/>
        </w:rPr>
      </w:pPr>
      <w:r>
        <w:rPr>
          <w:rFonts w:ascii="Tahoma" w:hAnsi="Tahoma" w:cs="Tahoma"/>
          <w:sz w:val="20"/>
          <w:szCs w:val="20"/>
        </w:rPr>
        <w:t xml:space="preserve">Tabel 2  menunjukkan bahwa  pemberian pupuk NPK organik dengan dosis 40 g/tanaman (N3) memberikan pengaruh nyata terhadap pertumbuhan  generatif tanaman kedelai terutama untuk jumlah polong pertanaman, persentase polong bernas, berat 100 biji kering, dan berat biji kering/plot. </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ahoma" w:hAnsi="Tahoma" w:cs="Tahoma"/>
          <w:sz w:val="20"/>
          <w:szCs w:val="20"/>
          <w:lang w:val="id-ID"/>
        </w:rPr>
      </w:pPr>
      <w:proofErr w:type="gramStart"/>
      <w:r>
        <w:rPr>
          <w:rFonts w:ascii="Tahoma" w:hAnsi="Tahoma" w:cs="Tahoma"/>
          <w:sz w:val="20"/>
          <w:szCs w:val="20"/>
        </w:rPr>
        <w:t>Pemberian pupuk NPK organik sudah mampu memenuhi kebutuhan tanaman dalam meningkatkan ketersediaan unsur hara yang dibutuhkan oleh tanaman terutama dalam pembentukan polong.</w:t>
      </w:r>
      <w:proofErr w:type="gramEnd"/>
      <w:r>
        <w:rPr>
          <w:rFonts w:ascii="Tahoma" w:hAnsi="Tahoma" w:cs="Tahoma"/>
          <w:sz w:val="20"/>
          <w:szCs w:val="20"/>
          <w:lang w:val="id-ID"/>
        </w:rPr>
        <w:t xml:space="preserve"> </w:t>
      </w:r>
      <w:proofErr w:type="gramStart"/>
      <w:r>
        <w:rPr>
          <w:rFonts w:ascii="Tahoma" w:hAnsi="Tahoma" w:cs="Tahoma"/>
          <w:sz w:val="20"/>
          <w:szCs w:val="20"/>
        </w:rPr>
        <w:t>Selain itu juga disebabkan oleh faktor-faktor alam seperti suhu, air dan lama penyinaran sehingga mampu memenuhi kebutuhan unsur hara yang dibutuhkan oleh tanaman kedelai untuk pertumbuhan dan perkembangan jumlah polongnya.</w:t>
      </w:r>
      <w:proofErr w:type="gramEnd"/>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ahoma" w:hAnsi="Tahoma" w:cs="Tahoma"/>
          <w:sz w:val="20"/>
          <w:szCs w:val="20"/>
          <w:lang w:val="id-ID"/>
        </w:rPr>
      </w:pPr>
      <w:r>
        <w:rPr>
          <w:rFonts w:ascii="Tahoma" w:hAnsi="Tahoma" w:cs="Tahoma"/>
          <w:sz w:val="20"/>
          <w:szCs w:val="20"/>
        </w:rPr>
        <w:t>Perbedaan nyata perlakuan N3 dengan perlakuan lain pada parameter persentase polong be</w:t>
      </w:r>
      <w:r>
        <w:rPr>
          <w:rFonts w:ascii="Tahoma" w:hAnsi="Tahoma" w:cs="Tahoma"/>
          <w:sz w:val="20"/>
          <w:szCs w:val="20"/>
          <w:lang w:val="id-ID"/>
        </w:rPr>
        <w:t>rnas</w:t>
      </w:r>
      <w:r>
        <w:rPr>
          <w:rFonts w:ascii="Tahoma" w:hAnsi="Tahoma" w:cs="Tahoma"/>
          <w:sz w:val="20"/>
          <w:szCs w:val="20"/>
        </w:rPr>
        <w:t xml:space="preserve"> dikarenakan unsur hara yang terkandung dalam pupuk NPK organik telah dapat dimanfaatkan oleh tanaman secara optimal, seperti N dapat menunjang pertumbuhan yang aktif dan sebagai penyusun klorofil di samping itu unsur P berperan dalam merangsang perkembangan akar dan pembentukan polong sedangkan K membantu di dalam proses pembentukan protein dan merangsang pengisian biji.</w:t>
      </w:r>
    </w:p>
    <w:p w:rsidR="00BB2D0C" w:rsidRDefault="00BB2D0C" w:rsidP="00BB2D0C">
      <w:pPr>
        <w:tabs>
          <w:tab w:val="left" w:pos="567"/>
        </w:tabs>
        <w:rPr>
          <w:rFonts w:ascii="Tahoma" w:hAnsi="Tahoma" w:cs="Tahoma"/>
          <w:sz w:val="20"/>
          <w:szCs w:val="20"/>
          <w:lang w:val="id-ID"/>
        </w:rPr>
      </w:pPr>
      <w:r>
        <w:rPr>
          <w:noProof/>
        </w:rPr>
        <mc:AlternateContent>
          <mc:Choice Requires="wps">
            <w:drawing>
              <wp:anchor distT="0" distB="0" distL="114300" distR="114300" simplePos="0" relativeHeight="251662336" behindDoc="0" locked="0" layoutInCell="1" allowOverlap="1" wp14:anchorId="17855F17" wp14:editId="729DAE86">
                <wp:simplePos x="0" y="0"/>
                <wp:positionH relativeFrom="column">
                  <wp:posOffset>-91440</wp:posOffset>
                </wp:positionH>
                <wp:positionV relativeFrom="paragraph">
                  <wp:posOffset>-1780540</wp:posOffset>
                </wp:positionV>
                <wp:extent cx="3519170" cy="276225"/>
                <wp:effectExtent l="3810" t="635" r="127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D0C" w:rsidRDefault="00BB2D0C" w:rsidP="00BB2D0C">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43-47</w:t>
                            </w:r>
                          </w:p>
                          <w:p w:rsidR="00BB2D0C" w:rsidRDefault="00BB2D0C" w:rsidP="00BB2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7.2pt;margin-top:-140.2pt;width:277.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fLtQIAALkFAAAOAAAAZHJzL2Uyb0RvYy54bWysVG1v0zAQ/o7Ef7D8PcvL3JdES6fRNAhp&#10;wMTgB7iJ01g4drDdpQPx3zk7bdduQkJAPkS273x3zz2P7+p61wn0wLThSuY4vogwYrJSNZebHH/5&#10;XAZzjIylsqZCSZbjR2bw9eL1q6uhz1iiWiVqphEEkSYb+hy31vZZGJqqZR01F6pnEoyN0h21sNWb&#10;sNZ0gOidCJMomoaD0nWvVcWMgdNiNOKFj980rLIfm8Ywi0SOoTbr/9r/1+4fLq5ottG0b3m1L4P+&#10;RRUd5RKSHkMV1FK01fxFqI5XWhnV2ItKdaFqGl4xjwHQxNEzNPct7ZnHAs0x/bFN5v+FrT483GnE&#10;a+DuEiNJO+DoE3SNyo1gCM6gQUNvMvC77++0g2j6W1V9NUiqZQtu7EZrNbSM1lBW7PzDswtuY+Aq&#10;Wg/vVQ3h6dYq36tdozsXELqAdp6SxyMlbGdRBYeXkziNZ8BcBbZkNk2SiU9Bs8PtXhv7lqkOuUWO&#10;NRTvo9OHW2NdNTQ7uLhkUpVcCE+7kGcH4DieQG646myuCs/ijzRKV/PVnAQkma4CEhVFcFMuSTAt&#10;49mkuCyWyyL+6fLGJGt5XTPp0hwUFZM/Y2yv7VELR00ZJXjtwrmSjN6sl0KjBwqKLv23b8iJW3he&#10;hm8CYHkGKU5I9CZJg3I6nwWkJJMgnUXzIIrTN+k0IikpynNIt1yyf4eEhhynE+DRw/kttsh/L7HR&#10;rOMWZobgXY7nRyeaOQmuZO2ptZSLcX3SClf+UyuA7gPRXrBOo6PW7W6980/iqP61qh9BwVqBwECL&#10;MO9g0Sr9HaMBZkeOzbct1Qwj8U7CK0hjQtyw8RsymSWw0aeW9amFygpC5dhiNC6XdhxQ217zTQuZ&#10;Yt8qqW7g5TTci9q9qrGq/XuD+eCx7WeZG0Cne+/1NHEXvwAAAP//AwBQSwMEFAAGAAgAAAAhAJim&#10;1sHkAAAADQEAAA8AAABkcnMvZG93bnJldi54bWxMj09Lw0AQxe+C32EZwYu0m/6xtDGbIgWxSKGY&#10;as/b7JgEs7NpdpvEb+/0pLc3M483v5esB1uLDltfOVIwGUcgkHJnKioUfBxeRksQPmgyunaECn7Q&#10;wzq9vUl0bFxP79hloRAcQj7WCsoQmlhKn5dotR+7BolvX661OvDYFtK0uudwW8tpFC2k1RXxh1I3&#10;uCkx/84uVkGf77vjYfcq9w/HraPz9rzJPt+Uur8bnp9ABBzCnxmu+IwOKTOd3IWMF7WC0WQ+ZyuL&#10;6TJixZbH2YrbnK6r2WIFMk3k/xbpLwAAAP//AwBQSwECLQAUAAYACAAAACEAtoM4kv4AAADhAQAA&#10;EwAAAAAAAAAAAAAAAAAAAAAAW0NvbnRlbnRfVHlwZXNdLnhtbFBLAQItABQABgAIAAAAIQA4/SH/&#10;1gAAAJQBAAALAAAAAAAAAAAAAAAAAC8BAABfcmVscy8ucmVsc1BLAQItABQABgAIAAAAIQDhWmfL&#10;tQIAALkFAAAOAAAAAAAAAAAAAAAAAC4CAABkcnMvZTJvRG9jLnhtbFBLAQItABQABgAIAAAAIQCY&#10;ptbB5AAAAA0BAAAPAAAAAAAAAAAAAAAAAA8FAABkcnMvZG93bnJldi54bWxQSwUGAAAAAAQABADz&#10;AAAAIAYAAAAA&#10;" filled="f" stroked="f">
                <v:textbox>
                  <w:txbxContent>
                    <w:p w:rsidR="00BB2D0C" w:rsidRDefault="00BB2D0C" w:rsidP="00BB2D0C">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43-47</w:t>
                      </w:r>
                    </w:p>
                    <w:p w:rsidR="00BB2D0C" w:rsidRDefault="00BB2D0C" w:rsidP="00BB2D0C"/>
                  </w:txbxContent>
                </v:textbox>
              </v:rect>
            </w:pict>
          </mc:Fallback>
        </mc:AlternateContent>
      </w:r>
      <w:r>
        <w:rPr>
          <w:rFonts w:ascii="Tahoma" w:hAnsi="Tahoma" w:cs="Tahoma"/>
          <w:sz w:val="20"/>
          <w:szCs w:val="20"/>
        </w:rPr>
        <w:tab/>
      </w:r>
      <w:proofErr w:type="gramStart"/>
      <w:r>
        <w:rPr>
          <w:rFonts w:ascii="Tahoma" w:hAnsi="Tahoma" w:cs="Tahoma"/>
          <w:sz w:val="20"/>
          <w:szCs w:val="20"/>
        </w:rPr>
        <w:t>Berat 100 biji kering terbaik terdapat pada perlakuan N3 dibandingkan dengan perlakuan lainnya, di duga karena pada dosis ini tanaman kacang kedelai mampu memanfaatkan unsur hara yang terkandung dalam pupuk NPK organik.</w:t>
      </w:r>
      <w:proofErr w:type="gramEnd"/>
      <w:r>
        <w:rPr>
          <w:rFonts w:ascii="Tahoma" w:hAnsi="Tahoma" w:cs="Tahoma"/>
          <w:sz w:val="20"/>
          <w:szCs w:val="20"/>
        </w:rPr>
        <w:t xml:space="preserve"> </w:t>
      </w:r>
      <w:proofErr w:type="gramStart"/>
      <w:r>
        <w:rPr>
          <w:rFonts w:ascii="Tahoma" w:hAnsi="Tahoma" w:cs="Tahoma"/>
          <w:sz w:val="20"/>
          <w:szCs w:val="20"/>
        </w:rPr>
        <w:t>Tingginya berat 100 biji kering pada kacang kedelai pada perlakuan N3 dibandingkan dengan perlakuan lainnya.</w:t>
      </w:r>
      <w:proofErr w:type="gramEnd"/>
      <w:r>
        <w:rPr>
          <w:rFonts w:ascii="Tahoma" w:hAnsi="Tahoma" w:cs="Tahoma"/>
          <w:sz w:val="20"/>
          <w:szCs w:val="20"/>
        </w:rPr>
        <w:t xml:space="preserve"> </w:t>
      </w:r>
      <w:proofErr w:type="gramStart"/>
      <w:r>
        <w:rPr>
          <w:rFonts w:ascii="Tahoma" w:hAnsi="Tahoma" w:cs="Tahoma"/>
          <w:sz w:val="20"/>
          <w:szCs w:val="20"/>
        </w:rPr>
        <w:t>Hal ini dikarenakan unsur hara N yang telah tersedia bagi tanaman sehingga mampu mencukupi kebutuhan bagi pertumbuhan dan perkembangan tanaman kacang kedelai.</w:t>
      </w:r>
      <w:proofErr w:type="gramEnd"/>
      <w:r>
        <w:rPr>
          <w:rFonts w:ascii="Tahoma" w:hAnsi="Tahoma" w:cs="Tahoma"/>
          <w:sz w:val="20"/>
          <w:szCs w:val="20"/>
        </w:rPr>
        <w:t xml:space="preserve"> </w:t>
      </w:r>
      <w:proofErr w:type="gramStart"/>
      <w:r>
        <w:rPr>
          <w:rFonts w:ascii="Tahoma" w:hAnsi="Tahoma" w:cs="Tahoma"/>
          <w:sz w:val="20"/>
          <w:szCs w:val="20"/>
        </w:rPr>
        <w:t xml:space="preserve">Dalam pengisian polong dan pembentukan biji sangat tergantung kepada </w:t>
      </w:r>
      <w:r>
        <w:rPr>
          <w:rFonts w:ascii="Tahoma" w:hAnsi="Tahoma" w:cs="Tahoma"/>
          <w:sz w:val="20"/>
          <w:szCs w:val="20"/>
        </w:rPr>
        <w:lastRenderedPageBreak/>
        <w:t>ketersediaan unsur pospat, yang dapat meningkatkan pembentukan biji sehingga polong dapat terisi penuh oleh biji.</w:t>
      </w:r>
      <w:proofErr w:type="gramEnd"/>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ahoma" w:hAnsi="Tahoma" w:cs="Tahoma"/>
          <w:sz w:val="20"/>
          <w:szCs w:val="20"/>
        </w:rPr>
      </w:pPr>
      <w:r>
        <w:rPr>
          <w:rFonts w:ascii="Tahoma" w:hAnsi="Tahoma" w:cs="Tahoma"/>
          <w:sz w:val="20"/>
          <w:szCs w:val="20"/>
        </w:rPr>
        <w:t xml:space="preserve">Tingginya berat biji kering per plot pada perlakuan N3 diduga karena pada saat  pengisian polong dan pembentukan biji dipengaruhi oleh ketersediaan unsur nitrogen baik N yang dipengaruhi oleh bakteri rhizobium dari udara maupun N yang tersedia dalam tanah kemudian dipengaruhi juga oleh ketersediaan unsur fospor. Apabila ketersediaan unsur N dan P ini berada dalam keadaan seimbang </w:t>
      </w:r>
      <w:proofErr w:type="gramStart"/>
      <w:r>
        <w:rPr>
          <w:rFonts w:ascii="Tahoma" w:hAnsi="Tahoma" w:cs="Tahoma"/>
          <w:sz w:val="20"/>
          <w:szCs w:val="20"/>
        </w:rPr>
        <w:t>akan</w:t>
      </w:r>
      <w:proofErr w:type="gramEnd"/>
      <w:r>
        <w:rPr>
          <w:rFonts w:ascii="Tahoma" w:hAnsi="Tahoma" w:cs="Tahoma"/>
          <w:sz w:val="20"/>
          <w:szCs w:val="20"/>
        </w:rPr>
        <w:t xml:space="preserve"> mengakibatkan pembentukan asam amino dan protein meningkat dalam pembentukan biji sehingga polong dapat terisi penuh.</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hAnsi="Tahoma" w:cs="Tahoma"/>
          <w:sz w:val="20"/>
          <w:szCs w:val="20"/>
        </w:rPr>
      </w:pPr>
      <w:r>
        <w:rPr>
          <w:rFonts w:ascii="Tahoma" w:hAnsi="Tahoma" w:cs="Tahoma"/>
          <w:sz w:val="20"/>
          <w:szCs w:val="20"/>
        </w:rPr>
        <w:tab/>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Tahoma" w:hAnsi="Tahoma" w:cs="Tahoma"/>
          <w:b/>
          <w:sz w:val="26"/>
          <w:szCs w:val="26"/>
        </w:rPr>
      </w:pPr>
      <w:r>
        <w:rPr>
          <w:rFonts w:ascii="Tahoma" w:hAnsi="Tahoma" w:cs="Tahoma"/>
          <w:b/>
          <w:sz w:val="26"/>
          <w:szCs w:val="26"/>
        </w:rPr>
        <w:t>KESIMPULAN</w:t>
      </w:r>
    </w:p>
    <w:p w:rsidR="00BB2D0C" w:rsidRDefault="00BB2D0C" w:rsidP="00BB2D0C">
      <w:pPr>
        <w:pStyle w:val="ListParagraph"/>
        <w:numPr>
          <w:ilvl w:val="0"/>
          <w:numId w:val="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4"/>
        <w:rPr>
          <w:rFonts w:ascii="Tahoma" w:hAnsi="Tahoma" w:cs="Tahoma"/>
          <w:sz w:val="20"/>
          <w:szCs w:val="20"/>
        </w:rPr>
      </w:pPr>
      <w:r>
        <w:rPr>
          <w:rFonts w:ascii="Tahoma" w:hAnsi="Tahoma" w:cs="Tahoma"/>
          <w:sz w:val="20"/>
          <w:szCs w:val="20"/>
        </w:rPr>
        <w:t xml:space="preserve">Pemberian NPK organik nyata mempengaruhi </w:t>
      </w:r>
      <w:proofErr w:type="gramStart"/>
      <w:r>
        <w:rPr>
          <w:rFonts w:ascii="Tahoma" w:hAnsi="Tahoma" w:cs="Tahoma"/>
          <w:sz w:val="20"/>
          <w:szCs w:val="20"/>
        </w:rPr>
        <w:t>pertumbuhan  dan</w:t>
      </w:r>
      <w:proofErr w:type="gramEnd"/>
      <w:r>
        <w:rPr>
          <w:rFonts w:ascii="Tahoma" w:hAnsi="Tahoma" w:cs="Tahoma"/>
          <w:sz w:val="20"/>
          <w:szCs w:val="20"/>
        </w:rPr>
        <w:t xml:space="preserve"> produksi kedelai.</w:t>
      </w:r>
    </w:p>
    <w:p w:rsidR="00BB2D0C" w:rsidRDefault="00BB2D0C" w:rsidP="00BB2D0C">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4"/>
        <w:rPr>
          <w:rFonts w:ascii="Tahoma" w:hAnsi="Tahoma" w:cs="Tahoma"/>
          <w:sz w:val="20"/>
          <w:szCs w:val="20"/>
        </w:rPr>
      </w:pPr>
    </w:p>
    <w:p w:rsidR="00BB2D0C" w:rsidRDefault="00BB2D0C" w:rsidP="00BB2D0C">
      <w:pPr>
        <w:pStyle w:val="ListParagraph"/>
        <w:numPr>
          <w:ilvl w:val="0"/>
          <w:numId w:val="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363" w:hanging="357"/>
        <w:rPr>
          <w:rFonts w:ascii="Tahoma" w:hAnsi="Tahoma" w:cs="Tahoma"/>
          <w:sz w:val="20"/>
          <w:szCs w:val="20"/>
        </w:rPr>
      </w:pPr>
      <w:r>
        <w:rPr>
          <w:rFonts w:ascii="Tahoma" w:hAnsi="Tahoma" w:cs="Tahoma"/>
          <w:sz w:val="20"/>
          <w:szCs w:val="20"/>
        </w:rPr>
        <w:t xml:space="preserve">N3 (NPK organik 40 gr) merupakan konsentrasi </w:t>
      </w:r>
      <w:proofErr w:type="gramStart"/>
      <w:r>
        <w:rPr>
          <w:rFonts w:ascii="Tahoma" w:hAnsi="Tahoma" w:cs="Tahoma"/>
          <w:sz w:val="20"/>
          <w:szCs w:val="20"/>
        </w:rPr>
        <w:t>terbaik  untuk</w:t>
      </w:r>
      <w:proofErr w:type="gramEnd"/>
      <w:r>
        <w:rPr>
          <w:rFonts w:ascii="Tahoma" w:hAnsi="Tahoma" w:cs="Tahoma"/>
          <w:sz w:val="20"/>
          <w:szCs w:val="20"/>
        </w:rPr>
        <w:t xml:space="preserve"> pertumbuhan  dan produksi kedelai efektif meningkat. </w:t>
      </w:r>
    </w:p>
    <w:p w:rsidR="00BB2D0C" w:rsidRDefault="00BB2D0C" w:rsidP="00BB2D0C">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0"/>
          <w:szCs w:val="20"/>
        </w:rPr>
      </w:pPr>
    </w:p>
    <w:p w:rsidR="00BB2D0C" w:rsidRDefault="00BB2D0C" w:rsidP="00BB2D0C">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0"/>
          <w:szCs w:val="20"/>
        </w:rPr>
      </w:pPr>
    </w:p>
    <w:p w:rsidR="00BB2D0C" w:rsidRDefault="00BB2D0C" w:rsidP="00BB2D0C">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0"/>
          <w:szCs w:val="20"/>
        </w:rPr>
      </w:pPr>
    </w:p>
    <w:p w:rsidR="00BB2D0C" w:rsidRDefault="00BB2D0C" w:rsidP="00BB2D0C">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0"/>
          <w:szCs w:val="20"/>
        </w:rPr>
      </w:pPr>
      <w:bookmarkStart w:id="0" w:name="_GoBack"/>
      <w:bookmarkEnd w:id="0"/>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sz w:val="26"/>
          <w:szCs w:val="26"/>
        </w:rPr>
      </w:pPr>
      <w:r>
        <w:rPr>
          <w:rFonts w:ascii="Tahoma" w:hAnsi="Tahoma" w:cs="Tahoma"/>
          <w:b/>
          <w:sz w:val="26"/>
          <w:szCs w:val="26"/>
        </w:rPr>
        <w:t>DAFTAR PUSTAKA</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sz w:val="26"/>
          <w:szCs w:val="26"/>
          <w:lang w:val="id-ID"/>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eastAsia="Times New Roman" w:hAnsi="Tahoma" w:cs="Tahoma"/>
          <w:sz w:val="20"/>
          <w:szCs w:val="20"/>
          <w:lang w:val="id-ID"/>
        </w:rPr>
      </w:pPr>
      <w:r>
        <w:rPr>
          <w:rFonts w:ascii="Tahoma" w:eastAsia="Times New Roman" w:hAnsi="Tahoma" w:cs="Tahoma"/>
          <w:sz w:val="20"/>
          <w:szCs w:val="20"/>
          <w:lang w:val="id-ID"/>
        </w:rPr>
        <w:t>AAK. 2002. Budidaya Tanaman Kedelai. Penerbit Kanisius, Yogyakarta</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sz w:val="20"/>
          <w:szCs w:val="20"/>
        </w:rPr>
      </w:pPr>
      <w:proofErr w:type="gramStart"/>
      <w:r>
        <w:rPr>
          <w:rFonts w:ascii="Tahoma" w:hAnsi="Tahoma" w:cs="Tahoma"/>
          <w:sz w:val="20"/>
          <w:szCs w:val="20"/>
        </w:rPr>
        <w:t>Anonimus.</w:t>
      </w:r>
      <w:proofErr w:type="gramEnd"/>
      <w:r>
        <w:rPr>
          <w:rFonts w:ascii="Tahoma" w:hAnsi="Tahoma" w:cs="Tahoma"/>
          <w:sz w:val="20"/>
          <w:szCs w:val="20"/>
        </w:rPr>
        <w:t xml:space="preserve"> 1992. Pupuk NPK. </w:t>
      </w:r>
      <w:proofErr w:type="gramStart"/>
      <w:r>
        <w:rPr>
          <w:rFonts w:ascii="Tahoma" w:hAnsi="Tahoma" w:cs="Tahoma"/>
          <w:sz w:val="20"/>
          <w:szCs w:val="20"/>
        </w:rPr>
        <w:t>PT. Meroke Tetap Jaya.</w:t>
      </w:r>
      <w:proofErr w:type="gramEnd"/>
      <w:r>
        <w:rPr>
          <w:rFonts w:ascii="Tahoma" w:hAnsi="Tahoma" w:cs="Tahoma"/>
          <w:sz w:val="20"/>
          <w:szCs w:val="20"/>
        </w:rPr>
        <w:t xml:space="preserve"> Indonesia.</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sz w:val="20"/>
          <w:szCs w:val="20"/>
          <w:lang w:val="id-ID"/>
        </w:rPr>
      </w:pPr>
      <w:proofErr w:type="gramStart"/>
      <w:r>
        <w:rPr>
          <w:rFonts w:ascii="Tahoma" w:hAnsi="Tahoma" w:cs="Tahoma"/>
          <w:sz w:val="20"/>
          <w:szCs w:val="20"/>
        </w:rPr>
        <w:t>-------------.2006.</w:t>
      </w:r>
      <w:proofErr w:type="gramEnd"/>
      <w:r>
        <w:rPr>
          <w:rFonts w:ascii="Tahoma" w:hAnsi="Tahoma" w:cs="Tahoma"/>
          <w:sz w:val="20"/>
          <w:szCs w:val="20"/>
        </w:rPr>
        <w:t xml:space="preserve"> Laporan Analisis Pupuk Organik Lengkap. Laboratorium Balai Pengkajian Teknologi Pertanian Sumatera Utara. Medan.</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sz w:val="20"/>
          <w:szCs w:val="20"/>
          <w:lang w:val="id-ID"/>
        </w:rPr>
      </w:pPr>
      <w:r>
        <w:rPr>
          <w:rFonts w:ascii="Tahoma" w:eastAsia="Times New Roman" w:hAnsi="Tahoma" w:cs="Tahoma"/>
          <w:sz w:val="20"/>
          <w:szCs w:val="20"/>
          <w:lang w:val="id-ID"/>
        </w:rPr>
        <w:t>Asofsgn. 2008. NPK Organik Lengkap Cap Rumpun Bambu. Kisaran, Sumatra Utara, Indonesia</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sz w:val="20"/>
          <w:szCs w:val="20"/>
          <w:lang w:val="id-ID"/>
        </w:rPr>
      </w:pPr>
      <w:r>
        <w:rPr>
          <w:rFonts w:ascii="Tahoma" w:hAnsi="Tahoma" w:cs="Tahoma"/>
          <w:sz w:val="20"/>
          <w:szCs w:val="20"/>
        </w:rPr>
        <w:t xml:space="preserve">Dinas Pertanian Riau. </w:t>
      </w:r>
      <w:proofErr w:type="gramStart"/>
      <w:r>
        <w:rPr>
          <w:rFonts w:ascii="Tahoma" w:hAnsi="Tahoma" w:cs="Tahoma"/>
          <w:sz w:val="20"/>
          <w:szCs w:val="20"/>
        </w:rPr>
        <w:t>2002. Meningkatkan Produksi Kedelai.Departemen Pertanian Riau.</w:t>
      </w:r>
      <w:proofErr w:type="gramEnd"/>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eastAsia="Times New Roman" w:hAnsi="Tahoma" w:cs="Tahoma"/>
          <w:sz w:val="20"/>
          <w:szCs w:val="20"/>
          <w:lang w:val="id-ID"/>
        </w:rPr>
      </w:pPr>
      <w:r>
        <w:rPr>
          <w:rFonts w:ascii="Tahoma" w:eastAsia="Times New Roman" w:hAnsi="Tahoma" w:cs="Tahoma"/>
          <w:sz w:val="20"/>
          <w:szCs w:val="20"/>
          <w:lang w:val="id-ID"/>
        </w:rPr>
        <w:t>Lingga. 2006. Petunjuk Penggunaan Pupuk. Penebar Swadaya.</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sz w:val="20"/>
          <w:szCs w:val="20"/>
          <w:lang w:val="id-ID"/>
        </w:rPr>
      </w:pPr>
      <w:r>
        <w:rPr>
          <w:rFonts w:ascii="Tahoma" w:hAnsi="Tahoma" w:cs="Tahoma"/>
          <w:sz w:val="20"/>
          <w:szCs w:val="20"/>
          <w:lang w:val="id-ID"/>
        </w:rPr>
        <w:t>Muclish A</w:t>
      </w:r>
      <w:r>
        <w:rPr>
          <w:rFonts w:ascii="Tahoma" w:hAnsi="Tahoma" w:cs="Tahoma"/>
          <w:sz w:val="20"/>
          <w:szCs w:val="20"/>
        </w:rPr>
        <w:t xml:space="preserve">, </w:t>
      </w:r>
      <w:r>
        <w:rPr>
          <w:rFonts w:ascii="Tahoma" w:hAnsi="Tahoma" w:cs="Tahoma"/>
          <w:sz w:val="20"/>
          <w:szCs w:val="20"/>
          <w:lang w:val="id-ID"/>
        </w:rPr>
        <w:t>A</w:t>
      </w:r>
      <w:r>
        <w:rPr>
          <w:rFonts w:ascii="Tahoma" w:hAnsi="Tahoma" w:cs="Tahoma"/>
          <w:sz w:val="20"/>
          <w:szCs w:val="20"/>
        </w:rPr>
        <w:t>.</w:t>
      </w:r>
      <w:r>
        <w:rPr>
          <w:rFonts w:ascii="Tahoma" w:hAnsi="Tahoma" w:cs="Tahoma"/>
          <w:sz w:val="20"/>
          <w:szCs w:val="20"/>
          <w:lang w:val="id-ID"/>
        </w:rPr>
        <w:t xml:space="preserve"> Krisnawati. Biologi Tanaman Kedelai. Balai Penelitian Tanaman Kacang-Kacangan dan Umb</w:t>
      </w:r>
      <w:r>
        <w:rPr>
          <w:rFonts w:ascii="Tahoma" w:hAnsi="Tahoma" w:cs="Tahoma"/>
          <w:sz w:val="20"/>
          <w:szCs w:val="20"/>
        </w:rPr>
        <w:t>i</w:t>
      </w:r>
      <w:r>
        <w:rPr>
          <w:rFonts w:ascii="Tahoma" w:hAnsi="Tahoma" w:cs="Tahoma"/>
          <w:sz w:val="20"/>
          <w:szCs w:val="20"/>
          <w:lang w:val="id-ID"/>
        </w:rPr>
        <w:t>-Umbian ,Malang 2007</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sz w:val="20"/>
          <w:szCs w:val="20"/>
          <w:lang w:val="id-ID"/>
        </w:rPr>
      </w:pPr>
      <w:r>
        <w:rPr>
          <w:rFonts w:ascii="Tahoma" w:hAnsi="Tahoma" w:cs="Tahoma"/>
          <w:sz w:val="20"/>
          <w:szCs w:val="20"/>
        </w:rPr>
        <w:t>Suprapto, H.S. 1995. Bertanam Kedelai. Penerbit Penebar Swadaya, Jakarta.</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sz w:val="20"/>
          <w:szCs w:val="20"/>
          <w:lang w:val="id-ID"/>
        </w:rPr>
      </w:pPr>
      <w:r>
        <w:rPr>
          <w:rFonts w:ascii="Tahoma" w:hAnsi="Tahoma" w:cs="Tahoma"/>
          <w:sz w:val="20"/>
          <w:szCs w:val="20"/>
          <w:lang w:val="id-ID"/>
        </w:rPr>
        <w:t>Sudaryanto T</w:t>
      </w:r>
      <w:r>
        <w:rPr>
          <w:rFonts w:ascii="Tahoma" w:hAnsi="Tahoma" w:cs="Tahoma"/>
          <w:sz w:val="20"/>
          <w:szCs w:val="20"/>
        </w:rPr>
        <w:t>.</w:t>
      </w:r>
      <w:r>
        <w:rPr>
          <w:rFonts w:ascii="Tahoma" w:hAnsi="Tahoma" w:cs="Tahoma"/>
          <w:sz w:val="20"/>
          <w:szCs w:val="20"/>
          <w:lang w:val="id-ID"/>
        </w:rPr>
        <w:t xml:space="preserve"> 2007</w:t>
      </w:r>
      <w:r>
        <w:rPr>
          <w:rFonts w:ascii="Tahoma" w:hAnsi="Tahoma" w:cs="Tahoma"/>
          <w:sz w:val="20"/>
          <w:szCs w:val="20"/>
        </w:rPr>
        <w:t>.</w:t>
      </w:r>
      <w:r>
        <w:rPr>
          <w:rFonts w:ascii="Tahoma" w:hAnsi="Tahoma" w:cs="Tahoma"/>
          <w:sz w:val="20"/>
          <w:szCs w:val="20"/>
          <w:lang w:val="id-ID"/>
        </w:rPr>
        <w:t xml:space="preserve"> Ekonomi Kedelai di Indonesia. Pusat Analisis Sosial Ekonomi dan Kebijakan Bogor.</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r>
        <w:rPr>
          <w:rFonts w:ascii="Tahoma" w:hAnsi="Tahoma" w:cs="Tahoma"/>
          <w:sz w:val="20"/>
          <w:szCs w:val="20"/>
        </w:rPr>
        <w:t>Tim Redaksi Trubus. 2000. Produksi Kedelai. Penerbit Swadaya, Jakarta.</w:t>
      </w: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BB2D0C" w:rsidRDefault="00BB2D0C" w:rsidP="00BB2D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
          <w:sz w:val="20"/>
          <w:szCs w:val="20"/>
        </w:rPr>
      </w:pPr>
    </w:p>
    <w:p w:rsidR="007E1776" w:rsidRDefault="007E1776"/>
    <w:sectPr w:rsidR="007E1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908"/>
    <w:multiLevelType w:val="hybridMultilevel"/>
    <w:tmpl w:val="67B4DA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7BD97BCC"/>
    <w:multiLevelType w:val="hybridMultilevel"/>
    <w:tmpl w:val="9A62153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0C"/>
    <w:rsid w:val="007E1776"/>
    <w:rsid w:val="00BB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0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D0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B2D0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2D0C"/>
  </w:style>
  <w:style w:type="character" w:customStyle="1" w:styleId="BodyTextChar">
    <w:name w:val="Body Text Char"/>
    <w:basedOn w:val="DefaultParagraphFont"/>
    <w:link w:val="BodyText"/>
    <w:uiPriority w:val="99"/>
    <w:rsid w:val="00BB2D0C"/>
    <w:rPr>
      <w:rFonts w:ascii="Times New Roman" w:eastAsia="SimSun" w:hAnsi="Times New Roman" w:cs="Times New Roman"/>
      <w:sz w:val="24"/>
      <w:szCs w:val="24"/>
    </w:rPr>
  </w:style>
  <w:style w:type="paragraph" w:styleId="BodyText">
    <w:name w:val="Body Text"/>
    <w:basedOn w:val="Normal"/>
    <w:link w:val="BodyTextChar"/>
    <w:uiPriority w:val="99"/>
    <w:unhideWhenUsed/>
    <w:rsid w:val="00BB2D0C"/>
    <w:pPr>
      <w:spacing w:after="120" w:line="240" w:lineRule="auto"/>
      <w:jc w:val="left"/>
    </w:pPr>
    <w:rPr>
      <w:rFonts w:ascii="Times New Roman" w:eastAsia="SimSun" w:hAnsi="Times New Roman" w:cs="Times New Roman"/>
      <w:sz w:val="24"/>
      <w:szCs w:val="24"/>
    </w:rPr>
  </w:style>
  <w:style w:type="character" w:customStyle="1" w:styleId="BodyTextChar1">
    <w:name w:val="Body Text Char1"/>
    <w:basedOn w:val="DefaultParagraphFont"/>
    <w:uiPriority w:val="99"/>
    <w:semiHidden/>
    <w:rsid w:val="00BB2D0C"/>
  </w:style>
  <w:style w:type="character" w:customStyle="1" w:styleId="ListParagraphChar">
    <w:name w:val="List Paragraph Char"/>
    <w:basedOn w:val="DefaultParagraphFont"/>
    <w:link w:val="ListParagraph"/>
    <w:uiPriority w:val="34"/>
    <w:locked/>
    <w:rsid w:val="00BB2D0C"/>
  </w:style>
  <w:style w:type="paragraph" w:styleId="ListParagraph">
    <w:name w:val="List Paragraph"/>
    <w:basedOn w:val="Normal"/>
    <w:link w:val="ListParagraphChar"/>
    <w:uiPriority w:val="34"/>
    <w:qFormat/>
    <w:rsid w:val="00BB2D0C"/>
    <w:pPr>
      <w:ind w:left="720"/>
      <w:contextualSpacing/>
    </w:pPr>
  </w:style>
  <w:style w:type="table" w:styleId="TableGrid">
    <w:name w:val="Table Grid"/>
    <w:basedOn w:val="TableNormal"/>
    <w:uiPriority w:val="59"/>
    <w:rsid w:val="00BB2D0C"/>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0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D0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B2D0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2D0C"/>
  </w:style>
  <w:style w:type="character" w:customStyle="1" w:styleId="BodyTextChar">
    <w:name w:val="Body Text Char"/>
    <w:basedOn w:val="DefaultParagraphFont"/>
    <w:link w:val="BodyText"/>
    <w:uiPriority w:val="99"/>
    <w:rsid w:val="00BB2D0C"/>
    <w:rPr>
      <w:rFonts w:ascii="Times New Roman" w:eastAsia="SimSun" w:hAnsi="Times New Roman" w:cs="Times New Roman"/>
      <w:sz w:val="24"/>
      <w:szCs w:val="24"/>
    </w:rPr>
  </w:style>
  <w:style w:type="paragraph" w:styleId="BodyText">
    <w:name w:val="Body Text"/>
    <w:basedOn w:val="Normal"/>
    <w:link w:val="BodyTextChar"/>
    <w:uiPriority w:val="99"/>
    <w:unhideWhenUsed/>
    <w:rsid w:val="00BB2D0C"/>
    <w:pPr>
      <w:spacing w:after="120" w:line="240" w:lineRule="auto"/>
      <w:jc w:val="left"/>
    </w:pPr>
    <w:rPr>
      <w:rFonts w:ascii="Times New Roman" w:eastAsia="SimSun" w:hAnsi="Times New Roman" w:cs="Times New Roman"/>
      <w:sz w:val="24"/>
      <w:szCs w:val="24"/>
    </w:rPr>
  </w:style>
  <w:style w:type="character" w:customStyle="1" w:styleId="BodyTextChar1">
    <w:name w:val="Body Text Char1"/>
    <w:basedOn w:val="DefaultParagraphFont"/>
    <w:uiPriority w:val="99"/>
    <w:semiHidden/>
    <w:rsid w:val="00BB2D0C"/>
  </w:style>
  <w:style w:type="character" w:customStyle="1" w:styleId="ListParagraphChar">
    <w:name w:val="List Paragraph Char"/>
    <w:basedOn w:val="DefaultParagraphFont"/>
    <w:link w:val="ListParagraph"/>
    <w:uiPriority w:val="34"/>
    <w:locked/>
    <w:rsid w:val="00BB2D0C"/>
  </w:style>
  <w:style w:type="paragraph" w:styleId="ListParagraph">
    <w:name w:val="List Paragraph"/>
    <w:basedOn w:val="Normal"/>
    <w:link w:val="ListParagraphChar"/>
    <w:uiPriority w:val="34"/>
    <w:qFormat/>
    <w:rsid w:val="00BB2D0C"/>
    <w:pPr>
      <w:ind w:left="720"/>
      <w:contextualSpacing/>
    </w:pPr>
  </w:style>
  <w:style w:type="table" w:styleId="TableGrid">
    <w:name w:val="Table Grid"/>
    <w:basedOn w:val="TableNormal"/>
    <w:uiPriority w:val="59"/>
    <w:rsid w:val="00BB2D0C"/>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2360</Words>
  <Characters>13454</Characters>
  <Application>Microsoft Office Word</Application>
  <DocSecurity>0</DocSecurity>
  <Lines>112</Lines>
  <Paragraphs>31</Paragraphs>
  <ScaleCrop>false</ScaleCrop>
  <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2020-06-30T04:51:00Z</dcterms:created>
  <dcterms:modified xsi:type="dcterms:W3CDTF">2020-06-30T04:55:00Z</dcterms:modified>
</cp:coreProperties>
</file>