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A755" w14:textId="77777777" w:rsidR="00A7213F" w:rsidRDefault="00A7213F" w:rsidP="00A7213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000000"/>
        </w:rPr>
        <w:t>Drainase</w:t>
      </w:r>
      <w:proofErr w:type="spellEnd"/>
      <w:r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</w:rPr>
        <w:t>Dangkal</w:t>
      </w:r>
      <w:proofErr w:type="spellEnd"/>
    </w:p>
    <w:p w14:paraId="2DD547DD" w14:textId="3185AC8F" w:rsidR="00A7213F" w:rsidRDefault="00A7213F" w:rsidP="00A7213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Watak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gambut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seperti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membuat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pengelolaan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gambut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berhati-hati</w:t>
      </w:r>
      <w:proofErr w:type="spellEnd"/>
      <w:r>
        <w:rPr>
          <w:rFonts w:ascii="Arial" w:hAnsi="Arial" w:cs="Arial"/>
          <w:color w:val="000000"/>
        </w:rPr>
        <w:t xml:space="preserve">. Ahli </w:t>
      </w:r>
      <w:proofErr w:type="spellStart"/>
      <w:r>
        <w:rPr>
          <w:rFonts w:ascii="Arial" w:hAnsi="Arial" w:cs="Arial"/>
          <w:color w:val="000000"/>
        </w:rPr>
        <w:t>ilmu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tanah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merekomendasikan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gambut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ketebalan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kurang</w:t>
      </w:r>
      <w:proofErr w:type="spellEnd"/>
      <w:r>
        <w:rPr>
          <w:rFonts w:ascii="Arial" w:hAnsi="Arial" w:cs="Arial"/>
          <w:color w:val="000000"/>
        </w:rPr>
        <w:t xml:space="preserve"> 3 m </w:t>
      </w:r>
      <w:proofErr w:type="spellStart"/>
      <w:r>
        <w:rPr>
          <w:rFonts w:ascii="Arial" w:hAnsi="Arial" w:cs="Arial"/>
          <w:color w:val="000000"/>
        </w:rPr>
        <w:t>saja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boleh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dimanfaatkan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budidaya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pertanian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Gambut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tebalnya</w:t>
      </w:r>
      <w:proofErr w:type="spellEnd"/>
      <w:r>
        <w:rPr>
          <w:rFonts w:ascii="Arial" w:hAnsi="Arial" w:cs="Arial"/>
          <w:color w:val="000000"/>
        </w:rPr>
        <w:t xml:space="preserve"> di </w:t>
      </w:r>
      <w:proofErr w:type="spellStart"/>
      <w:r>
        <w:rPr>
          <w:rFonts w:ascii="Arial" w:hAnsi="Arial" w:cs="Arial"/>
          <w:color w:val="000000"/>
        </w:rPr>
        <w:t>atas</w:t>
      </w:r>
      <w:proofErr w:type="spellEnd"/>
      <w:r>
        <w:rPr>
          <w:rFonts w:ascii="Arial" w:hAnsi="Arial" w:cs="Arial"/>
          <w:color w:val="000000"/>
        </w:rPr>
        <w:t xml:space="preserve"> 3 m </w:t>
      </w:r>
      <w:proofErr w:type="spellStart"/>
      <w:r>
        <w:rPr>
          <w:rFonts w:ascii="Arial" w:hAnsi="Arial" w:cs="Arial"/>
          <w:color w:val="000000"/>
        </w:rPr>
        <w:t>harus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dipertahankan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kawasan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konservasi</w:t>
      </w:r>
      <w:proofErr w:type="spellEnd"/>
      <w:r>
        <w:rPr>
          <w:rFonts w:ascii="Arial" w:hAnsi="Arial" w:cs="Arial"/>
          <w:color w:val="000000"/>
        </w:rPr>
        <w:t>.</w:t>
      </w:r>
    </w:p>
    <w:p w14:paraId="7039C283" w14:textId="77E07080" w:rsidR="00A7213F" w:rsidRDefault="00A7213F" w:rsidP="00A7213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7415318E" wp14:editId="648C5D34">
            <wp:extent cx="276225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B6E9" w14:textId="77777777" w:rsidR="00A7213F" w:rsidRDefault="00A7213F" w:rsidP="00A7213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 xml:space="preserve">Agar air </w:t>
      </w:r>
      <w:proofErr w:type="spellStart"/>
      <w:r>
        <w:rPr>
          <w:rFonts w:ascii="Arial" w:hAnsi="Arial" w:cs="Arial"/>
          <w:color w:val="000000"/>
        </w:rPr>
        <w:t>tidak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keluar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secara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besar-besaran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sistem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drainase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dianjurkan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ialah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drainase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dangkal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Tujuannya</w:t>
      </w:r>
      <w:proofErr w:type="spellEnd"/>
      <w:r>
        <w:rPr>
          <w:rFonts w:ascii="Arial" w:hAnsi="Arial" w:cs="Arial"/>
          <w:color w:val="000000"/>
        </w:rPr>
        <w:t xml:space="preserve"> agar </w:t>
      </w:r>
      <w:proofErr w:type="spellStart"/>
      <w:r>
        <w:rPr>
          <w:rFonts w:ascii="Arial" w:hAnsi="Arial" w:cs="Arial"/>
          <w:color w:val="000000"/>
        </w:rPr>
        <w:t>lahan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tetap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basah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tetapi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tetap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mampu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memberikan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oksigen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aerasi</w:t>
      </w:r>
      <w:proofErr w:type="spellEnd"/>
      <w:r>
        <w:rPr>
          <w:rFonts w:ascii="Arial" w:hAnsi="Arial" w:cs="Arial"/>
          <w:color w:val="000000"/>
        </w:rPr>
        <w:t xml:space="preserve"> di </w:t>
      </w:r>
      <w:proofErr w:type="spellStart"/>
      <w:r>
        <w:rPr>
          <w:rFonts w:ascii="Arial" w:hAnsi="Arial" w:cs="Arial"/>
          <w:color w:val="000000"/>
        </w:rPr>
        <w:t>daerah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perakaran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tanaman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Kedalaman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drainase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tersebut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harus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mempertimbangkan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jenis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tanaman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diusahakan</w:t>
      </w:r>
      <w:proofErr w:type="spellEnd"/>
      <w:r>
        <w:rPr>
          <w:rFonts w:ascii="Arial" w:hAnsi="Arial" w:cs="Arial"/>
          <w:color w:val="000000"/>
        </w:rPr>
        <w:t>.</w:t>
      </w:r>
    </w:p>
    <w:p w14:paraId="369FE961" w14:textId="77777777" w:rsidR="00A7213F" w:rsidRDefault="00A7213F" w:rsidP="00A7213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Tanaman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pangan</w:t>
      </w:r>
      <w:proofErr w:type="spellEnd"/>
      <w:r>
        <w:rPr>
          <w:rFonts w:ascii="Arial" w:hAnsi="Arial" w:cs="Arial"/>
          <w:color w:val="000000"/>
        </w:rPr>
        <w:t xml:space="preserve"> dan </w:t>
      </w:r>
      <w:proofErr w:type="spellStart"/>
      <w:r>
        <w:rPr>
          <w:rFonts w:ascii="Arial" w:hAnsi="Arial" w:cs="Arial"/>
          <w:color w:val="000000"/>
        </w:rPr>
        <w:t>sayuran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cukup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memerlukan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drainase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dangkal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sedalam</w:t>
      </w:r>
      <w:proofErr w:type="spellEnd"/>
      <w:r>
        <w:rPr>
          <w:rFonts w:ascii="Arial" w:hAnsi="Arial" w:cs="Arial"/>
          <w:color w:val="000000"/>
        </w:rPr>
        <w:t xml:space="preserve"> 20 – 30 cm. </w:t>
      </w:r>
      <w:proofErr w:type="spellStart"/>
      <w:r>
        <w:rPr>
          <w:rFonts w:ascii="Arial" w:hAnsi="Arial" w:cs="Arial"/>
          <w:color w:val="000000"/>
        </w:rPr>
        <w:t>Karet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memerlukan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saluran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drainase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mikro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sedalam</w:t>
      </w:r>
      <w:proofErr w:type="spellEnd"/>
      <w:r>
        <w:rPr>
          <w:rFonts w:ascii="Arial" w:hAnsi="Arial" w:cs="Arial"/>
          <w:color w:val="000000"/>
        </w:rPr>
        <w:t xml:space="preserve"> 20-40 cm dan </w:t>
      </w:r>
      <w:proofErr w:type="spellStart"/>
      <w:r>
        <w:rPr>
          <w:rFonts w:ascii="Arial" w:hAnsi="Arial" w:cs="Arial"/>
          <w:color w:val="000000"/>
        </w:rPr>
        <w:t>kelapa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sawit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cukup</w:t>
      </w:r>
      <w:proofErr w:type="spellEnd"/>
      <w:r>
        <w:rPr>
          <w:rFonts w:ascii="Arial" w:hAnsi="Arial" w:cs="Arial"/>
          <w:color w:val="000000"/>
        </w:rPr>
        <w:t xml:space="preserve"> 50 cm.  </w:t>
      </w:r>
      <w:proofErr w:type="spellStart"/>
      <w:r>
        <w:rPr>
          <w:rFonts w:ascii="Arial" w:hAnsi="Arial" w:cs="Arial"/>
          <w:color w:val="000000"/>
        </w:rPr>
        <w:t>Sementara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tanaman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tahunan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seperti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sagu</w:t>
      </w:r>
      <w:proofErr w:type="spellEnd"/>
      <w:r>
        <w:rPr>
          <w:rFonts w:ascii="Arial" w:hAnsi="Arial" w:cs="Arial"/>
          <w:color w:val="000000"/>
        </w:rPr>
        <w:t xml:space="preserve"> dan </w:t>
      </w:r>
      <w:proofErr w:type="spellStart"/>
      <w:r>
        <w:rPr>
          <w:rFonts w:ascii="Arial" w:hAnsi="Arial" w:cs="Arial"/>
          <w:color w:val="000000"/>
        </w:rPr>
        <w:t>nipah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tidak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memerlukan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saluran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drainase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cukup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saluran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sirkulasi</w:t>
      </w:r>
      <w:proofErr w:type="spellEnd"/>
      <w:r>
        <w:rPr>
          <w:rFonts w:ascii="Arial" w:hAnsi="Arial" w:cs="Arial"/>
          <w:color w:val="000000"/>
        </w:rPr>
        <w:t xml:space="preserve"> air </w:t>
      </w:r>
      <w:proofErr w:type="spellStart"/>
      <w:r>
        <w:rPr>
          <w:rFonts w:ascii="Arial" w:hAnsi="Arial" w:cs="Arial"/>
          <w:color w:val="000000"/>
        </w:rPr>
        <w:t>saja</w:t>
      </w:r>
      <w:proofErr w:type="spellEnd"/>
      <w:r>
        <w:rPr>
          <w:rFonts w:ascii="Arial" w:hAnsi="Arial" w:cs="Arial"/>
          <w:color w:val="000000"/>
        </w:rPr>
        <w:t>.</w:t>
      </w:r>
    </w:p>
    <w:p w14:paraId="2FC8F4D2" w14:textId="77777777" w:rsidR="00A7213F" w:rsidRDefault="00A7213F" w:rsidP="00A7213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pengembangan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pertanian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skala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luas</w:t>
      </w:r>
      <w:proofErr w:type="spellEnd"/>
      <w:r>
        <w:rPr>
          <w:rFonts w:ascii="Arial" w:hAnsi="Arial" w:cs="Arial"/>
          <w:color w:val="000000"/>
        </w:rPr>
        <w:t xml:space="preserve"> di </w:t>
      </w:r>
      <w:proofErr w:type="spellStart"/>
      <w:r>
        <w:rPr>
          <w:rFonts w:ascii="Arial" w:hAnsi="Arial" w:cs="Arial"/>
          <w:color w:val="000000"/>
        </w:rPr>
        <w:t>lahan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gambut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jaringan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saluran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drainase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tersebut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memerlukan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pintu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penyekat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Tujuannya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mengendalikan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muka</w:t>
      </w:r>
      <w:proofErr w:type="spellEnd"/>
      <w:r>
        <w:rPr>
          <w:rFonts w:ascii="Arial" w:hAnsi="Arial" w:cs="Arial"/>
          <w:color w:val="000000"/>
        </w:rPr>
        <w:t xml:space="preserve"> air </w:t>
      </w:r>
      <w:proofErr w:type="spellStart"/>
      <w:r>
        <w:rPr>
          <w:rFonts w:ascii="Arial" w:hAnsi="Arial" w:cs="Arial"/>
          <w:color w:val="000000"/>
        </w:rPr>
        <w:t>tanah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kawasan</w:t>
      </w:r>
      <w:proofErr w:type="spellEnd"/>
      <w:r>
        <w:rPr>
          <w:rFonts w:ascii="Arial" w:hAnsi="Arial" w:cs="Arial"/>
          <w:color w:val="000000"/>
        </w:rPr>
        <w:t xml:space="preserve"> agar </w:t>
      </w:r>
      <w:proofErr w:type="spellStart"/>
      <w:r>
        <w:rPr>
          <w:rFonts w:ascii="Arial" w:hAnsi="Arial" w:cs="Arial"/>
          <w:color w:val="000000"/>
        </w:rPr>
        <w:t>lahan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tetap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basah</w:t>
      </w:r>
      <w:proofErr w:type="spellEnd"/>
      <w:r>
        <w:rPr>
          <w:rFonts w:ascii="Arial" w:hAnsi="Arial" w:cs="Arial"/>
          <w:color w:val="000000"/>
        </w:rPr>
        <w:t>. </w:t>
      </w:r>
      <w:r>
        <w:rPr>
          <w:rStyle w:val="Strong"/>
          <w:rFonts w:ascii="Arial" w:hAnsi="Arial" w:cs="Arial"/>
          <w:i/>
          <w:iCs/>
          <w:color w:val="000000"/>
        </w:rPr>
        <w:t>(</w:t>
      </w:r>
      <w:proofErr w:type="spellStart"/>
      <w:r>
        <w:rPr>
          <w:rStyle w:val="Strong"/>
          <w:rFonts w:ascii="Arial" w:hAnsi="Arial" w:cs="Arial"/>
          <w:i/>
          <w:iCs/>
          <w:color w:val="000000"/>
        </w:rPr>
        <w:t>Destika</w:t>
      </w:r>
      <w:proofErr w:type="spellEnd"/>
      <w:r>
        <w:rPr>
          <w:rStyle w:val="Strong"/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000000"/>
        </w:rPr>
        <w:t>Cahyana</w:t>
      </w:r>
      <w:proofErr w:type="spellEnd"/>
      <w:r>
        <w:rPr>
          <w:rStyle w:val="Strong"/>
          <w:rFonts w:ascii="Arial" w:hAnsi="Arial" w:cs="Arial"/>
          <w:i/>
          <w:iCs/>
          <w:color w:val="000000"/>
        </w:rPr>
        <w:t>, SP,</w:t>
      </w:r>
      <w:r>
        <w:rPr>
          <w:rStyle w:val="Emphasis"/>
          <w:rFonts w:ascii="Arial" w:hAnsi="Arial" w:cs="Arial"/>
          <w:b/>
          <w:bCs/>
          <w:color w:val="000000"/>
        </w:rPr>
        <w:t> </w:t>
      </w:r>
      <w:hyperlink r:id="rId5" w:history="1">
        <w:r>
          <w:rPr>
            <w:rStyle w:val="Hyperlink"/>
            <w:rFonts w:ascii="Arial" w:hAnsi="Arial" w:cs="Arial"/>
            <w:b/>
            <w:bCs/>
            <w:i/>
            <w:iCs/>
            <w:color w:val="043174"/>
          </w:rPr>
          <w:t>destika_cahyana@yahoo.com</w:t>
        </w:r>
      </w:hyperlink>
      <w:r>
        <w:rPr>
          <w:rStyle w:val="Strong"/>
          <w:rFonts w:ascii="Arial" w:hAnsi="Arial" w:cs="Arial"/>
          <w:i/>
          <w:iCs/>
          <w:color w:val="000000"/>
        </w:rPr>
        <w:t>)</w:t>
      </w:r>
    </w:p>
    <w:p w14:paraId="126D06F4" w14:textId="77777777" w:rsidR="008A3482" w:rsidRDefault="008A3482"/>
    <w:sectPr w:rsidR="008A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3F"/>
    <w:rsid w:val="008A3482"/>
    <w:rsid w:val="00A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50EE"/>
  <w15:chartTrackingRefBased/>
  <w15:docId w15:val="{6BC79788-B1FB-4890-BCA1-7E06EB52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213F"/>
    <w:rPr>
      <w:b/>
      <w:bCs/>
    </w:rPr>
  </w:style>
  <w:style w:type="character" w:styleId="Emphasis">
    <w:name w:val="Emphasis"/>
    <w:basedOn w:val="DefaultParagraphFont"/>
    <w:uiPriority w:val="20"/>
    <w:qFormat/>
    <w:rsid w:val="00A7213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72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tika_cahyana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2021-10-11T23:53:00Z</dcterms:created>
  <dcterms:modified xsi:type="dcterms:W3CDTF">2021-10-11T23:58:00Z</dcterms:modified>
</cp:coreProperties>
</file>